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270" w:lineRule="atLeast"/>
        <w:jc w:val="righ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编号：A017</w:t>
      </w:r>
    </w:p>
    <w:p>
      <w:pPr>
        <w:widowControl/>
        <w:wordWrap w:val="0"/>
        <w:spacing w:line="270" w:lineRule="atLeas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民办非企业单位法人登记证书补发申请表</w:t>
      </w:r>
    </w:p>
    <w:tbl>
      <w:tblPr>
        <w:tblStyle w:val="2"/>
        <w:tblW w:w="9615" w:type="dxa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6"/>
        <w:gridCol w:w="1765"/>
        <w:gridCol w:w="1692"/>
        <w:gridCol w:w="1598"/>
        <w:gridCol w:w="494"/>
        <w:gridCol w:w="248"/>
        <w:gridCol w:w="1962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7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原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登记证号</w:t>
            </w:r>
          </w:p>
        </w:tc>
        <w:tc>
          <w:tcPr>
            <w:tcW w:w="3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统一社会信用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2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住所</w:t>
            </w:r>
          </w:p>
        </w:tc>
        <w:tc>
          <w:tcPr>
            <w:tcW w:w="77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住所使用期限</w:t>
            </w:r>
          </w:p>
        </w:tc>
        <w:tc>
          <w:tcPr>
            <w:tcW w:w="3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43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到期时间</w:t>
            </w:r>
          </w:p>
        </w:tc>
        <w:tc>
          <w:tcPr>
            <w:tcW w:w="43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申请内容</w:t>
            </w:r>
          </w:p>
        </w:tc>
        <w:tc>
          <w:tcPr>
            <w:tcW w:w="1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遗失公告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刊登媒体</w:t>
            </w:r>
          </w:p>
        </w:tc>
        <w:tc>
          <w:tcPr>
            <w:tcW w:w="43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刊登时间</w:t>
            </w:r>
          </w:p>
        </w:tc>
        <w:tc>
          <w:tcPr>
            <w:tcW w:w="1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刊登版面</w:t>
            </w:r>
          </w:p>
        </w:tc>
        <w:tc>
          <w:tcPr>
            <w:tcW w:w="19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2" w:hRule="atLeast"/>
          <w:jc w:val="center"/>
        </w:trPr>
        <w:tc>
          <w:tcPr>
            <w:tcW w:w="96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简要报告：</w:t>
            </w:r>
          </w:p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70" w:lineRule="atLeast"/>
              <w:jc w:val="both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70" w:lineRule="atLeast"/>
              <w:jc w:val="righ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270" w:lineRule="atLeas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  </w:t>
            </w:r>
          </w:p>
          <w:p>
            <w:pPr>
              <w:widowControl/>
              <w:wordWrap w:val="0"/>
              <w:spacing w:line="27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法定代表人签字：</w:t>
            </w: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年    月    日 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85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联系人:</w:t>
            </w:r>
          </w:p>
        </w:tc>
        <w:tc>
          <w:tcPr>
            <w:tcW w:w="3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1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6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登记管理机关审查意见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2" w:hRule="atLeast"/>
          <w:jc w:val="center"/>
        </w:trPr>
        <w:tc>
          <w:tcPr>
            <w:tcW w:w="96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widowControl/>
              <w:wordWrap w:val="0"/>
              <w:spacing w:line="270" w:lineRule="atLeast"/>
              <w:ind w:firstLine="720" w:firstLineChars="300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  月  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新登记证书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有效期限</w:t>
            </w:r>
          </w:p>
        </w:tc>
        <w:tc>
          <w:tcPr>
            <w:tcW w:w="3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43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85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到期时间</w:t>
            </w:r>
          </w:p>
        </w:tc>
        <w:tc>
          <w:tcPr>
            <w:tcW w:w="430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ind w:firstLine="960" w:firstLineChars="4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961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领证人签名: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年  月  日</w:t>
            </w:r>
          </w:p>
        </w:tc>
      </w:tr>
    </w:tbl>
    <w:p>
      <w:pPr>
        <w:jc w:val="righ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广东省社会组织管理局制</w:t>
      </w:r>
    </w:p>
    <w:p>
      <w:pPr>
        <w:jc w:val="righ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民办非企业单位法人登记证书补发相关附件上传</w:t>
      </w:r>
    </w:p>
    <w:tbl>
      <w:tblPr>
        <w:tblStyle w:val="2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6301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理事会会议纪要（需所有理事签名和加盖单位公章）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"http://192.168.0.201:824//UpFile/gd002208051375002/7D66372D97C4D770C19292F95DC40B91.pdf?d=202314070402&amp;sign=DD78DF8ABD6B6BC9DC5BED62945AF2DE" \t "http://192.168.0.201:829/Service/BusinessStepAddView/_blank" </w:instrText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民办非企业单位法人登记证书补发申请表（需要盖单位公章、法人签字）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"http://192.168.0.201:824//UpFile/gd002208051375002/36390DE51D68A63563262574424116D7.pdf?d=202314070402&amp;sign=DD78DF8ABD6B6BC9DC5BED62945AF2DE" \t "http://192.168.0.201:829/Service/BusinessStepAddView/_blank" </w:instrText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法人身份证复印件扫描件（请注明用于办理证书补发，法人签字）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"http://192.168.0.201:824//UpFile/gd002208051375002/ED32EABC6FB611715EF1E45AFCE813DC.pdf?d=202314070402&amp;sign=DD78DF8ABD6B6BC9DC5BED62945AF2DE" \t "http://192.168.0.201:829/Service/BusinessStepAddView/_blank" </w:instrText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报纸登载的遗失公告及证书作废声明扫描件（所有单位必须提交）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"http://192.168.0.201:824//UpFile/gd002208051375002/8E35B046195D14E2F3118885FE2707DE.pdf?d=202314070402&amp;sign=DD78DF8ABD6B6BC9DC5BED62945AF2DE" \t "http://192.168.0.201:829/Service/BusinessStepAddView/_blank" </w:instrText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未遗失的《民办非企业单位法人登记证书》正本扫描件（如果遗失了则不需要提交）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"http://192.168.0.201:824//UpFile/gd002208051375002/F620831DE663B8E84D5BC18CF82BB362.pdf?d=202314070402&amp;sign=DD78DF8ABD6B6BC9DC5BED62945AF2DE" \t "http://192.168.0.201:829/Service/BusinessStepAddView/_blank" </w:instrText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未遗失的《民办非企业单位法人登记证书》副本扫描件（如果遗失了则不需要提交）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其他材料（若有补充材料请在此处上传；若无，则不需上传）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 RAR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领证时，需凭以上附件原件到登记管理机关领取新证书。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M2FhN2NlZjZjZGI0MDlkMWE3Mjk2NDc4MTFiNjkifQ=="/>
  </w:docVars>
  <w:rsids>
    <w:rsidRoot w:val="00B541E7"/>
    <w:rsid w:val="009F639F"/>
    <w:rsid w:val="00AC47B7"/>
    <w:rsid w:val="00B541E7"/>
    <w:rsid w:val="00F05A6C"/>
    <w:rsid w:val="07D963BB"/>
    <w:rsid w:val="264255BC"/>
    <w:rsid w:val="6F0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164</Characters>
  <Lines>2</Lines>
  <Paragraphs>1</Paragraphs>
  <TotalTime>22</TotalTime>
  <ScaleCrop>false</ScaleCrop>
  <LinksUpToDate>false</LinksUpToDate>
  <CharactersWithSpaces>252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2017-02-14T05:37:00Z</dcterms:created>
  <dc:creator>leoni lee</dc:creator>
  <cp:lastModifiedBy>社会组织管理股</cp:lastModifiedBy>
  <dcterms:modified xsi:type="dcterms:W3CDTF">2024-01-09T02:42:59Z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6EB8F6EBE42745688DAE59FE0F2A057F_12</vt:lpwstr>
  </property>
</Properties>
</file>