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tabs>
          <w:tab w:val="left" w:pos="420"/>
          <w:tab w:val="left" w:pos="6660"/>
        </w:tabs>
        <w:spacing w:line="1200" w:lineRule="exact"/>
        <w:rPr>
          <w:rFonts w:hint="eastAsia" w:ascii="宋体" w:hAnsi="宋体" w:cs="宋体"/>
          <w:b w:val="0"/>
          <w:sz w:val="48"/>
          <w:szCs w:val="48"/>
        </w:rPr>
      </w:pPr>
      <w:r>
        <w:rPr>
          <w:rFonts w:hint="eastAsia" w:ascii="宋体" w:hAnsi="宋体" w:cs="宋体"/>
          <w:b w:val="0"/>
          <w:sz w:val="48"/>
          <w:szCs w:val="48"/>
        </w:rPr>
        <w:t>佛山市公共资源交易中心高明分中心</w:t>
      </w:r>
    </w:p>
    <w:p>
      <w:pPr>
        <w:pStyle w:val="9"/>
        <w:tabs>
          <w:tab w:val="left" w:pos="420"/>
          <w:tab w:val="left" w:pos="6660"/>
        </w:tabs>
        <w:spacing w:line="1200" w:lineRule="exact"/>
        <w:jc w:val="center"/>
        <w:rPr>
          <w:rFonts w:hint="eastAsia" w:ascii="宋体" w:hAnsi="宋体" w:cs="宋体"/>
          <w:b w:val="0"/>
          <w:sz w:val="48"/>
          <w:szCs w:val="48"/>
        </w:rPr>
      </w:pPr>
      <w:r>
        <w:rPr>
          <w:rFonts w:hint="eastAsia" w:ascii="宋体" w:hAnsi="宋体" w:cs="宋体"/>
          <w:b w:val="0"/>
          <w:sz w:val="48"/>
          <w:szCs w:val="48"/>
        </w:rPr>
        <w:t>招租文件</w:t>
      </w:r>
    </w:p>
    <w:p>
      <w:pPr>
        <w:pStyle w:val="9"/>
        <w:spacing w:line="500" w:lineRule="exact"/>
        <w:jc w:val="center"/>
        <w:rPr>
          <w:rFonts w:hint="eastAsia" w:ascii="宋体" w:hAnsi="宋体" w:cs="宋体"/>
          <w:sz w:val="28"/>
          <w:szCs w:val="28"/>
        </w:rPr>
      </w:pPr>
    </w:p>
    <w:p>
      <w:pPr>
        <w:pStyle w:val="9"/>
        <w:spacing w:line="500" w:lineRule="exact"/>
        <w:ind w:left="1778" w:hanging="1778" w:hangingChars="494"/>
        <w:rPr>
          <w:rFonts w:hint="eastAsia" w:ascii="宋体" w:hAnsi="宋体" w:cs="宋体"/>
          <w:sz w:val="36"/>
          <w:szCs w:val="36"/>
        </w:rPr>
      </w:pPr>
      <w:r>
        <w:rPr>
          <w:rFonts w:hint="eastAsia" w:ascii="宋体" w:hAnsi="宋体" w:cs="宋体"/>
          <w:b w:val="0"/>
          <w:sz w:val="36"/>
          <w:szCs w:val="36"/>
        </w:rPr>
        <w:t>项目名称：</w:t>
      </w:r>
      <w:r>
        <w:rPr>
          <w:rFonts w:hint="eastAsia" w:ascii="宋体" w:hAnsi="宋体" w:cs="宋体"/>
          <w:b w:val="0"/>
          <w:sz w:val="36"/>
          <w:szCs w:val="36"/>
          <w:lang w:eastAsia="zh-CN"/>
        </w:rPr>
        <w:t>2022年区属公有资产（7期）招租</w:t>
      </w:r>
    </w:p>
    <w:p>
      <w:pPr>
        <w:pStyle w:val="9"/>
        <w:spacing w:line="360" w:lineRule="auto"/>
        <w:jc w:val="center"/>
        <w:rPr>
          <w:rFonts w:hint="eastAsia" w:ascii="宋体" w:hAnsi="宋体" w:cs="宋体"/>
          <w:b w:val="0"/>
          <w:sz w:val="36"/>
          <w:szCs w:val="36"/>
        </w:rPr>
      </w:pPr>
      <w:r>
        <w:rPr>
          <w:rFonts w:hint="eastAsia" w:ascii="宋体" w:hAnsi="宋体" w:cs="宋体"/>
          <w:b w:val="0"/>
          <w:sz w:val="36"/>
          <w:szCs w:val="36"/>
        </w:rPr>
        <w:t xml:space="preserve"> </w:t>
      </w:r>
      <w:r>
        <w:rPr>
          <w:rFonts w:hint="eastAsia" w:ascii="宋体" w:hAnsi="宋体" w:cs="宋体"/>
          <w:sz w:val="36"/>
          <w:szCs w:val="36"/>
        </w:rPr>
        <w:fldChar w:fldCharType="begin"/>
      </w:r>
      <w:r>
        <w:rPr>
          <w:rFonts w:hint="eastAsia" w:ascii="宋体" w:hAnsi="宋体" w:cs="宋体"/>
          <w:sz w:val="36"/>
          <w:szCs w:val="36"/>
        </w:rPr>
        <w:instrText xml:space="preserve"> DOCVARIABLE  采购编号  \* MERGEFORMAT </w:instrText>
      </w:r>
      <w:r>
        <w:rPr>
          <w:rFonts w:hint="eastAsia" w:ascii="宋体" w:hAnsi="宋体" w:cs="宋体"/>
          <w:sz w:val="36"/>
          <w:szCs w:val="36"/>
        </w:rPr>
        <w:fldChar w:fldCharType="separate"/>
      </w:r>
      <w:r>
        <w:rPr>
          <w:rFonts w:hint="eastAsia" w:ascii="宋体" w:hAnsi="宋体" w:cs="宋体"/>
          <w:sz w:val="36"/>
          <w:szCs w:val="36"/>
        </w:rPr>
        <w:fldChar w:fldCharType="end"/>
      </w:r>
    </w:p>
    <w:p>
      <w:pPr>
        <w:pStyle w:val="9"/>
        <w:spacing w:line="500" w:lineRule="exact"/>
        <w:rPr>
          <w:rFonts w:hint="eastAsia" w:ascii="宋体" w:hAnsi="宋体" w:eastAsia="宋体" w:cs="宋体"/>
          <w:b w:val="0"/>
          <w:sz w:val="36"/>
          <w:szCs w:val="36"/>
          <w:lang w:eastAsia="zh-CN"/>
        </w:rPr>
      </w:pPr>
      <w:r>
        <w:rPr>
          <w:rFonts w:hint="eastAsia" w:ascii="宋体" w:hAnsi="宋体" w:cs="宋体"/>
          <w:b w:val="0"/>
          <w:sz w:val="36"/>
          <w:szCs w:val="36"/>
        </w:rPr>
        <w:t>项目编号：</w:t>
      </w:r>
      <w:r>
        <w:rPr>
          <w:rFonts w:hint="eastAsia" w:ascii="宋体" w:hAnsi="宋体" w:cs="宋体"/>
          <w:b w:val="0"/>
          <w:sz w:val="36"/>
          <w:szCs w:val="36"/>
          <w:lang w:eastAsia="zh-CN"/>
        </w:rPr>
        <w:t>CQ2022（GM）XJ0</w:t>
      </w:r>
      <w:bookmarkStart w:id="0" w:name="_GoBack"/>
      <w:bookmarkEnd w:id="0"/>
      <w:r>
        <w:rPr>
          <w:rFonts w:hint="eastAsia" w:ascii="宋体" w:hAnsi="宋体" w:cs="宋体"/>
          <w:b w:val="0"/>
          <w:sz w:val="36"/>
          <w:szCs w:val="36"/>
          <w:lang w:val="en-US" w:eastAsia="zh-CN"/>
        </w:rPr>
        <w:t>0</w:t>
      </w:r>
      <w:r>
        <w:rPr>
          <w:rFonts w:hint="eastAsia" w:ascii="宋体" w:hAnsi="宋体" w:cs="宋体"/>
          <w:b w:val="0"/>
          <w:sz w:val="36"/>
          <w:szCs w:val="36"/>
          <w:lang w:eastAsia="zh-CN"/>
        </w:rPr>
        <w:t>07</w:t>
      </w:r>
    </w:p>
    <w:p>
      <w:pPr>
        <w:pStyle w:val="9"/>
        <w:spacing w:line="500" w:lineRule="exact"/>
        <w:rPr>
          <w:rFonts w:hint="eastAsia" w:ascii="宋体" w:hAnsi="宋体" w:cs="宋体"/>
          <w:b w:val="0"/>
          <w:sz w:val="36"/>
          <w:szCs w:val="36"/>
        </w:rPr>
      </w:pPr>
    </w:p>
    <w:p>
      <w:pPr>
        <w:pStyle w:val="9"/>
        <w:spacing w:line="360" w:lineRule="auto"/>
        <w:rPr>
          <w:rFonts w:hint="eastAsia" w:ascii="宋体" w:hAnsi="宋体" w:cs="宋体"/>
          <w:b w:val="0"/>
          <w:sz w:val="36"/>
          <w:szCs w:val="36"/>
        </w:rPr>
      </w:pPr>
      <w:r>
        <w:rPr>
          <w:rFonts w:hint="eastAsia" w:ascii="宋体" w:hAnsi="宋体" w:cs="宋体"/>
          <w:b w:val="0"/>
          <w:sz w:val="36"/>
          <w:szCs w:val="36"/>
        </w:rPr>
        <w:t>招租委托人：佛山市高明区沧江物业管理有限公司</w:t>
      </w:r>
    </w:p>
    <w:p>
      <w:pPr>
        <w:pStyle w:val="9"/>
        <w:spacing w:line="500" w:lineRule="exact"/>
        <w:jc w:val="center"/>
        <w:rPr>
          <w:rFonts w:hint="eastAsia" w:ascii="宋体" w:hAnsi="宋体" w:cs="宋体"/>
          <w:b w:val="0"/>
          <w:sz w:val="28"/>
          <w:szCs w:val="28"/>
        </w:rPr>
      </w:pPr>
    </w:p>
    <w:p>
      <w:pPr>
        <w:pStyle w:val="9"/>
        <w:spacing w:line="360" w:lineRule="auto"/>
        <w:rPr>
          <w:rFonts w:hint="eastAsia" w:ascii="宋体" w:hAnsi="宋体" w:cs="宋体"/>
          <w:b w:val="0"/>
          <w:sz w:val="28"/>
          <w:szCs w:val="28"/>
        </w:rPr>
      </w:pPr>
    </w:p>
    <w:p>
      <w:pPr>
        <w:pStyle w:val="9"/>
        <w:spacing w:line="360" w:lineRule="auto"/>
        <w:rPr>
          <w:rFonts w:hint="eastAsia" w:ascii="宋体" w:hAnsi="宋体" w:cs="宋体"/>
          <w:b w:val="0"/>
          <w:sz w:val="28"/>
          <w:szCs w:val="28"/>
        </w:rPr>
      </w:pPr>
    </w:p>
    <w:p>
      <w:pPr>
        <w:pStyle w:val="9"/>
        <w:spacing w:line="360" w:lineRule="auto"/>
        <w:jc w:val="center"/>
        <w:rPr>
          <w:rFonts w:hint="eastAsia" w:ascii="宋体" w:hAnsi="宋体" w:cs="宋体"/>
          <w:b w:val="0"/>
          <w:sz w:val="36"/>
          <w:szCs w:val="36"/>
        </w:rPr>
      </w:pPr>
      <w:r>
        <w:rPr>
          <w:rFonts w:hint="eastAsia" w:ascii="宋体" w:hAnsi="宋体" w:cs="宋体"/>
          <w:b w:val="0"/>
          <w:sz w:val="36"/>
          <w:szCs w:val="36"/>
        </w:rPr>
        <w:t>佛山市公共资源交易中心高明分中心编制</w:t>
      </w:r>
    </w:p>
    <w:p>
      <w:pPr>
        <w:pStyle w:val="9"/>
        <w:spacing w:line="360" w:lineRule="auto"/>
        <w:ind w:firstLine="1980" w:firstLineChars="550"/>
        <w:rPr>
          <w:rFonts w:hint="eastAsia" w:ascii="宋体" w:hAnsi="宋体" w:cs="宋体"/>
          <w:b w:val="0"/>
          <w:sz w:val="36"/>
          <w:szCs w:val="36"/>
        </w:rPr>
      </w:pPr>
      <w:r>
        <w:rPr>
          <w:rFonts w:hint="eastAsia" w:ascii="宋体" w:hAnsi="宋体" w:cs="宋体"/>
          <w:b w:val="0"/>
          <w:sz w:val="36"/>
          <w:szCs w:val="36"/>
        </w:rPr>
        <w:t>发布日期：202</w:t>
      </w:r>
      <w:r>
        <w:rPr>
          <w:rFonts w:hint="eastAsia" w:ascii="宋体" w:hAnsi="宋体" w:cs="宋体"/>
          <w:b w:val="0"/>
          <w:sz w:val="36"/>
          <w:szCs w:val="36"/>
          <w:lang w:val="en-US" w:eastAsia="zh-CN"/>
        </w:rPr>
        <w:t>2</w:t>
      </w:r>
      <w:r>
        <w:rPr>
          <w:rFonts w:hint="eastAsia" w:ascii="宋体" w:hAnsi="宋体" w:cs="宋体"/>
          <w:b w:val="0"/>
          <w:sz w:val="36"/>
          <w:szCs w:val="36"/>
        </w:rPr>
        <w:t>年</w:t>
      </w:r>
      <w:r>
        <w:rPr>
          <w:rFonts w:hint="eastAsia" w:ascii="宋体" w:hAnsi="宋体" w:cs="宋体"/>
          <w:b w:val="0"/>
          <w:sz w:val="36"/>
          <w:szCs w:val="36"/>
          <w:lang w:val="en-US" w:eastAsia="zh-CN"/>
        </w:rPr>
        <w:t>12</w:t>
      </w:r>
      <w:r>
        <w:rPr>
          <w:rFonts w:hint="eastAsia" w:ascii="宋体" w:hAnsi="宋体" w:cs="宋体"/>
          <w:b w:val="0"/>
          <w:sz w:val="36"/>
          <w:szCs w:val="36"/>
        </w:rPr>
        <w:t>月</w:t>
      </w:r>
      <w:r>
        <w:rPr>
          <w:rFonts w:hint="eastAsia" w:ascii="宋体" w:hAnsi="宋体" w:cs="宋体"/>
          <w:b w:val="0"/>
          <w:sz w:val="36"/>
          <w:szCs w:val="36"/>
          <w:lang w:val="en-US" w:eastAsia="zh-CN"/>
        </w:rPr>
        <w:t>14</w:t>
      </w:r>
      <w:r>
        <w:rPr>
          <w:rFonts w:hint="eastAsia" w:ascii="宋体" w:hAnsi="宋体" w:cs="宋体"/>
          <w:b w:val="0"/>
          <w:sz w:val="36"/>
          <w:szCs w:val="36"/>
        </w:rPr>
        <w:t>日</w:t>
      </w:r>
    </w:p>
    <w:p>
      <w:pPr>
        <w:spacing w:line="540" w:lineRule="exact"/>
        <w:jc w:val="center"/>
        <w:rPr>
          <w:rFonts w:hint="eastAsia" w:cs="宋体"/>
          <w:color w:val="000000"/>
          <w:sz w:val="36"/>
          <w:szCs w:val="36"/>
        </w:rPr>
      </w:pPr>
    </w:p>
    <w:p>
      <w:pPr>
        <w:spacing w:line="540" w:lineRule="exact"/>
        <w:jc w:val="center"/>
        <w:rPr>
          <w:rFonts w:hint="eastAsia" w:cs="宋体"/>
          <w:color w:val="000000"/>
          <w:sz w:val="36"/>
          <w:szCs w:val="36"/>
        </w:rPr>
      </w:pPr>
      <w:r>
        <w:rPr>
          <w:rFonts w:hint="eastAsia" w:cs="宋体"/>
          <w:color w:val="000000"/>
          <w:sz w:val="36"/>
          <w:szCs w:val="36"/>
        </w:rPr>
        <w:t>目    录</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cs="宋体"/>
          <w:b/>
          <w:sz w:val="28"/>
          <w:szCs w:val="28"/>
        </w:rPr>
      </w:pPr>
      <w:r>
        <w:rPr>
          <w:rFonts w:hint="eastAsia" w:cs="宋体"/>
          <w:b/>
          <w:sz w:val="28"/>
          <w:szCs w:val="28"/>
        </w:rPr>
        <w:t>1、招租公告</w:t>
      </w:r>
      <w:r>
        <w:rPr>
          <w:rFonts w:hint="eastAsia" w:cs="宋体"/>
          <w:b/>
          <w:sz w:val="28"/>
          <w:szCs w:val="28"/>
          <w:lang w:val="en-US" w:eastAsia="zh-CN"/>
        </w:rPr>
        <w:t xml:space="preserve"> </w:t>
      </w:r>
      <w:r>
        <w:rPr>
          <w:rFonts w:hint="eastAsia" w:cs="宋体"/>
          <w:b/>
          <w:sz w:val="28"/>
          <w:szCs w:val="28"/>
        </w:rPr>
        <w:t xml:space="preserve"> ……………………………………………………P03-P5</w:t>
      </w:r>
    </w:p>
    <w:p>
      <w:pPr>
        <w:keepNext w:val="0"/>
        <w:keepLines w:val="0"/>
        <w:pageBreakBefore w:val="0"/>
        <w:widowControl w:val="0"/>
        <w:kinsoku/>
        <w:wordWrap/>
        <w:overflowPunct/>
        <w:topLinePunct w:val="0"/>
        <w:autoSpaceDE/>
        <w:autoSpaceDN/>
        <w:bidi w:val="0"/>
        <w:adjustRightInd/>
        <w:snapToGrid/>
        <w:spacing w:line="800" w:lineRule="exact"/>
        <w:ind w:firstLine="361" w:firstLineChars="150"/>
        <w:textAlignment w:val="auto"/>
        <w:rPr>
          <w:rFonts w:hint="default" w:eastAsia="宋体" w:cs="宋体"/>
          <w:b/>
          <w:sz w:val="28"/>
          <w:szCs w:val="28"/>
          <w:lang w:val="en-US" w:eastAsia="zh-CN"/>
        </w:rPr>
      </w:pPr>
      <w:r>
        <w:rPr>
          <w:rFonts w:hint="eastAsia" w:cs="宋体"/>
          <w:b/>
          <w:sz w:val="24"/>
          <w:szCs w:val="24"/>
        </w:rPr>
        <w:t>附表《</w:t>
      </w:r>
      <w:r>
        <w:rPr>
          <w:rFonts w:hint="eastAsia" w:cs="宋体"/>
          <w:b/>
          <w:sz w:val="24"/>
          <w:szCs w:val="24"/>
          <w:lang w:eastAsia="zh-CN"/>
        </w:rPr>
        <w:t>2022年第</w:t>
      </w:r>
      <w:r>
        <w:rPr>
          <w:rFonts w:hint="eastAsia" w:cs="宋体"/>
          <w:b/>
          <w:sz w:val="24"/>
          <w:szCs w:val="24"/>
          <w:lang w:val="en-US" w:eastAsia="zh-CN"/>
        </w:rPr>
        <w:t>7</w:t>
      </w:r>
      <w:r>
        <w:rPr>
          <w:rFonts w:hint="eastAsia" w:cs="宋体"/>
          <w:b/>
          <w:sz w:val="24"/>
          <w:szCs w:val="24"/>
          <w:lang w:eastAsia="zh-CN"/>
        </w:rPr>
        <w:t>期</w:t>
      </w:r>
      <w:r>
        <w:rPr>
          <w:rFonts w:hint="eastAsia" w:cs="宋体"/>
          <w:b/>
          <w:sz w:val="24"/>
          <w:szCs w:val="24"/>
        </w:rPr>
        <w:t>高明区公有资产物业状况明细表》</w:t>
      </w:r>
      <w:r>
        <w:rPr>
          <w:rFonts w:hint="eastAsia" w:cs="宋体"/>
          <w:b/>
          <w:sz w:val="28"/>
          <w:szCs w:val="28"/>
        </w:rPr>
        <w:t>……………P06-</w:t>
      </w:r>
      <w:r>
        <w:rPr>
          <w:rFonts w:hint="eastAsia" w:cs="宋体"/>
          <w:b/>
          <w:sz w:val="28"/>
          <w:szCs w:val="28"/>
          <w:lang w:val="en-US" w:eastAsia="zh-CN"/>
        </w:rPr>
        <w:t>20</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eastAsia="宋体" w:cs="宋体"/>
          <w:b/>
          <w:sz w:val="28"/>
          <w:szCs w:val="28"/>
          <w:lang w:val="en-US" w:eastAsia="zh-CN"/>
        </w:rPr>
      </w:pPr>
      <w:r>
        <w:rPr>
          <w:rFonts w:hint="eastAsia" w:cs="宋体"/>
          <w:b/>
          <w:sz w:val="28"/>
          <w:szCs w:val="28"/>
        </w:rPr>
        <w:t>2、竞投须知………………………………………………………P</w:t>
      </w:r>
      <w:r>
        <w:rPr>
          <w:rFonts w:hint="eastAsia" w:cs="宋体"/>
          <w:b/>
          <w:sz w:val="28"/>
          <w:szCs w:val="28"/>
          <w:lang w:val="en-US" w:eastAsia="zh-CN"/>
        </w:rPr>
        <w:t>21</w:t>
      </w:r>
      <w:r>
        <w:rPr>
          <w:rFonts w:hint="eastAsia" w:cs="宋体"/>
          <w:b/>
          <w:sz w:val="28"/>
          <w:szCs w:val="28"/>
        </w:rPr>
        <w:t>-</w:t>
      </w:r>
      <w:r>
        <w:rPr>
          <w:rFonts w:hint="eastAsia" w:cs="宋体"/>
          <w:b/>
          <w:sz w:val="28"/>
          <w:szCs w:val="28"/>
          <w:lang w:val="en-US" w:eastAsia="zh-CN"/>
        </w:rPr>
        <w:t>27</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eastAsia="宋体" w:cs="宋体"/>
          <w:b/>
          <w:sz w:val="28"/>
          <w:szCs w:val="28"/>
          <w:lang w:val="en-US" w:eastAsia="zh-CN"/>
        </w:rPr>
      </w:pPr>
      <w:r>
        <w:rPr>
          <w:rFonts w:hint="eastAsia" w:cs="宋体"/>
          <w:b/>
          <w:sz w:val="28"/>
          <w:szCs w:val="28"/>
        </w:rPr>
        <w:t>3、竞投申请书（样本）………………………………………………P</w:t>
      </w:r>
      <w:r>
        <w:rPr>
          <w:rFonts w:hint="eastAsia" w:cs="宋体"/>
          <w:b/>
          <w:sz w:val="28"/>
          <w:szCs w:val="28"/>
          <w:lang w:val="en-US" w:eastAsia="zh-CN"/>
        </w:rPr>
        <w:t>28</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eastAsia="宋体" w:cs="宋体"/>
          <w:b/>
          <w:sz w:val="28"/>
          <w:szCs w:val="28"/>
          <w:lang w:val="en-US" w:eastAsia="zh-CN"/>
        </w:rPr>
      </w:pPr>
      <w:r>
        <w:rPr>
          <w:rFonts w:hint="eastAsia" w:cs="宋体"/>
          <w:b/>
          <w:sz w:val="28"/>
          <w:szCs w:val="28"/>
        </w:rPr>
        <w:t>4、授权委托书（样本）………………………………………………P</w:t>
      </w:r>
      <w:r>
        <w:rPr>
          <w:rFonts w:hint="eastAsia" w:cs="宋体"/>
          <w:b/>
          <w:sz w:val="28"/>
          <w:szCs w:val="28"/>
          <w:lang w:val="en-US" w:eastAsia="zh-CN"/>
        </w:rPr>
        <w:t>29</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eastAsia="宋体" w:cs="宋体"/>
          <w:b/>
          <w:sz w:val="28"/>
          <w:szCs w:val="28"/>
          <w:lang w:val="en-US" w:eastAsia="zh-CN"/>
        </w:rPr>
      </w:pPr>
      <w:r>
        <w:rPr>
          <w:rFonts w:hint="eastAsia" w:cs="宋体"/>
          <w:b/>
          <w:sz w:val="28"/>
          <w:szCs w:val="28"/>
        </w:rPr>
        <w:t>5、竞投资格确认书（样本）…………………………………………P</w:t>
      </w:r>
      <w:r>
        <w:rPr>
          <w:rFonts w:hint="eastAsia" w:cs="宋体"/>
          <w:b/>
          <w:sz w:val="28"/>
          <w:szCs w:val="28"/>
          <w:lang w:val="en-US" w:eastAsia="zh-CN"/>
        </w:rPr>
        <w:t>30</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eastAsia="宋体" w:cs="宋体"/>
          <w:b/>
          <w:sz w:val="28"/>
          <w:szCs w:val="28"/>
          <w:lang w:val="en-US" w:eastAsia="zh-CN"/>
        </w:rPr>
      </w:pPr>
      <w:r>
        <w:rPr>
          <w:rFonts w:hint="eastAsia" w:cs="宋体"/>
          <w:b/>
          <w:sz w:val="28"/>
          <w:szCs w:val="28"/>
        </w:rPr>
        <w:t>6、成交确认书（样本） …………………………………………P</w:t>
      </w:r>
      <w:r>
        <w:rPr>
          <w:rFonts w:hint="eastAsia" w:cs="宋体"/>
          <w:b/>
          <w:sz w:val="28"/>
          <w:szCs w:val="28"/>
          <w:lang w:val="en-US" w:eastAsia="zh-CN"/>
        </w:rPr>
        <w:t>31</w:t>
      </w:r>
      <w:r>
        <w:rPr>
          <w:rFonts w:hint="eastAsia" w:cs="宋体"/>
          <w:b/>
          <w:sz w:val="28"/>
          <w:szCs w:val="28"/>
        </w:rPr>
        <w:t>-</w:t>
      </w:r>
      <w:r>
        <w:rPr>
          <w:rFonts w:hint="eastAsia" w:cs="宋体"/>
          <w:b/>
          <w:sz w:val="28"/>
          <w:szCs w:val="28"/>
          <w:lang w:val="en-US" w:eastAsia="zh-CN"/>
        </w:rPr>
        <w:t>32</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rPr>
      </w:pPr>
      <w:r>
        <w:rPr>
          <w:rFonts w:hint="eastAsia" w:cs="宋体"/>
          <w:b/>
          <w:sz w:val="28"/>
          <w:szCs w:val="28"/>
        </w:rPr>
        <w:t>7、环保消防安全责任承诺书（样本）</w:t>
      </w:r>
      <w:r>
        <w:rPr>
          <w:rFonts w:hint="eastAsia" w:cs="宋体"/>
          <w:b/>
          <w:sz w:val="28"/>
          <w:szCs w:val="28"/>
          <w:lang w:val="en-US" w:eastAsia="zh-CN"/>
        </w:rPr>
        <w:t xml:space="preserve"> </w:t>
      </w:r>
      <w:r>
        <w:rPr>
          <w:rFonts w:hint="eastAsia" w:cs="宋体"/>
          <w:b/>
          <w:sz w:val="28"/>
          <w:szCs w:val="28"/>
        </w:rPr>
        <w:t>…………………………P</w:t>
      </w:r>
      <w:r>
        <w:rPr>
          <w:rFonts w:hint="eastAsia" w:cs="宋体"/>
          <w:b/>
          <w:sz w:val="28"/>
          <w:szCs w:val="28"/>
          <w:lang w:val="en-US" w:eastAsia="zh-CN"/>
        </w:rPr>
        <w:t>33</w:t>
      </w:r>
      <w:r>
        <w:rPr>
          <w:rFonts w:hint="eastAsia" w:cs="宋体"/>
          <w:b/>
          <w:sz w:val="28"/>
          <w:szCs w:val="28"/>
        </w:rPr>
        <w:t>-</w:t>
      </w:r>
      <w:r>
        <w:rPr>
          <w:rFonts w:hint="eastAsia" w:cs="宋体"/>
          <w:b/>
          <w:sz w:val="28"/>
          <w:szCs w:val="28"/>
          <w:lang w:val="en-US" w:eastAsia="zh-CN"/>
        </w:rPr>
        <w:t>36</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800" w:lineRule="exact"/>
        <w:textAlignment w:val="auto"/>
        <w:rPr>
          <w:rFonts w:hint="eastAsia" w:ascii="Times New Roman" w:hAnsi="Times New Roman" w:eastAsia="宋体" w:cs="宋体"/>
          <w:b/>
          <w:kern w:val="2"/>
          <w:sz w:val="28"/>
          <w:szCs w:val="28"/>
          <w:lang w:val="en-US" w:eastAsia="zh-CN" w:bidi="ar-SA"/>
        </w:rPr>
      </w:pPr>
      <w:r>
        <w:rPr>
          <w:rFonts w:hint="eastAsia" w:ascii="Times New Roman" w:hAnsi="Times New Roman" w:eastAsia="宋体" w:cs="宋体"/>
          <w:b/>
          <w:kern w:val="2"/>
          <w:sz w:val="28"/>
          <w:szCs w:val="28"/>
          <w:lang w:val="en-US" w:eastAsia="zh-CN" w:bidi="ar-SA"/>
        </w:rPr>
        <w:t>租赁合同（样本）</w:t>
      </w:r>
      <w:r>
        <w:rPr>
          <w:rFonts w:hint="eastAsia" w:cs="宋体"/>
          <w:b/>
          <w:sz w:val="28"/>
          <w:szCs w:val="28"/>
        </w:rPr>
        <w:t>……………………………………………P</w:t>
      </w:r>
      <w:r>
        <w:rPr>
          <w:rFonts w:hint="eastAsia" w:cs="宋体"/>
          <w:b/>
          <w:sz w:val="28"/>
          <w:szCs w:val="28"/>
          <w:lang w:val="en-US" w:eastAsia="zh-CN"/>
        </w:rPr>
        <w:t>37</w:t>
      </w:r>
      <w:r>
        <w:rPr>
          <w:rFonts w:hint="eastAsia" w:cs="宋体"/>
          <w:b/>
          <w:sz w:val="28"/>
          <w:szCs w:val="28"/>
        </w:rPr>
        <w:t>-</w:t>
      </w:r>
      <w:r>
        <w:rPr>
          <w:rFonts w:hint="eastAsia" w:cs="宋体"/>
          <w:b/>
          <w:sz w:val="28"/>
          <w:szCs w:val="28"/>
          <w:lang w:val="en-US" w:eastAsia="zh-CN"/>
        </w:rPr>
        <w:t>40</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800" w:lineRule="exact"/>
        <w:textAlignment w:val="auto"/>
        <w:rPr>
          <w:rFonts w:hint="eastAsia" w:ascii="Times New Roman" w:hAnsi="Times New Roman" w:eastAsia="宋体" w:cs="宋体"/>
          <w:b/>
          <w:kern w:val="2"/>
          <w:sz w:val="28"/>
          <w:szCs w:val="28"/>
          <w:lang w:val="en-US" w:eastAsia="zh-CN" w:bidi="ar-SA"/>
        </w:rPr>
      </w:pPr>
      <w:r>
        <w:rPr>
          <w:rFonts w:hint="eastAsia" w:ascii="Times New Roman" w:hAnsi="Times New Roman" w:eastAsia="宋体" w:cs="宋体"/>
          <w:b/>
          <w:kern w:val="2"/>
          <w:sz w:val="28"/>
          <w:szCs w:val="28"/>
          <w:lang w:val="en-US" w:eastAsia="zh-CN" w:bidi="ar-SA"/>
        </w:rPr>
        <w:t>2022年第7期51号标的：明湖东广场租赁合同</w:t>
      </w:r>
      <w:r>
        <w:rPr>
          <w:rFonts w:hint="eastAsia" w:cs="宋体"/>
          <w:b/>
          <w:sz w:val="28"/>
          <w:szCs w:val="28"/>
        </w:rPr>
        <w:t>…………P</w:t>
      </w:r>
      <w:r>
        <w:rPr>
          <w:rFonts w:hint="eastAsia" w:cs="宋体"/>
          <w:b/>
          <w:sz w:val="28"/>
          <w:szCs w:val="28"/>
          <w:lang w:val="en-US" w:eastAsia="zh-CN"/>
        </w:rPr>
        <w:t>41</w:t>
      </w:r>
      <w:r>
        <w:rPr>
          <w:rFonts w:hint="eastAsia" w:cs="宋体"/>
          <w:b/>
          <w:sz w:val="28"/>
          <w:szCs w:val="28"/>
        </w:rPr>
        <w:t>-</w:t>
      </w:r>
      <w:r>
        <w:rPr>
          <w:rFonts w:hint="eastAsia" w:cs="宋体"/>
          <w:b/>
          <w:sz w:val="28"/>
          <w:szCs w:val="28"/>
          <w:lang w:val="en-US" w:eastAsia="zh-CN"/>
        </w:rPr>
        <w:t>47</w:t>
      </w: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9"/>
        <w:tabs>
          <w:tab w:val="left" w:pos="6705"/>
        </w:tabs>
        <w:spacing w:line="480" w:lineRule="exact"/>
        <w:jc w:val="center"/>
        <w:rPr>
          <w:rFonts w:hint="eastAsia" w:ascii="宋体" w:hAnsi="宋体" w:cs="宋体"/>
          <w:b w:val="0"/>
        </w:rPr>
      </w:pPr>
      <w:r>
        <w:rPr>
          <w:rFonts w:hint="eastAsia" w:ascii="宋体" w:hAnsi="宋体" w:cs="宋体"/>
          <w:b w:val="0"/>
          <w:lang w:eastAsia="zh-CN"/>
        </w:rPr>
        <w:t>2022年区属公有资产(7期)</w:t>
      </w:r>
      <w:r>
        <w:rPr>
          <w:rFonts w:hint="eastAsia" w:ascii="宋体" w:hAnsi="宋体" w:cs="宋体"/>
          <w:b w:val="0"/>
        </w:rPr>
        <w:t>招租公告</w:t>
      </w:r>
    </w:p>
    <w:p>
      <w:pPr>
        <w:tabs>
          <w:tab w:val="left" w:pos="6705"/>
        </w:tabs>
        <w:jc w:val="center"/>
        <w:rPr>
          <w:rFonts w:hint="eastAsia" w:ascii="宋体" w:hAnsi="宋体" w:cs="宋体"/>
        </w:rPr>
      </w:pPr>
    </w:p>
    <w:p>
      <w:pPr>
        <w:tabs>
          <w:tab w:val="left" w:pos="6705"/>
        </w:tabs>
        <w:jc w:val="center"/>
        <w:rPr>
          <w:rFonts w:hint="eastAsia" w:ascii="宋体" w:hAnsi="宋体" w:eastAsia="宋体" w:cs="宋体"/>
          <w:b/>
          <w:sz w:val="30"/>
          <w:szCs w:val="30"/>
          <w:lang w:eastAsia="zh-CN"/>
        </w:rPr>
      </w:pPr>
      <w:r>
        <w:rPr>
          <w:rFonts w:hint="eastAsia" w:ascii="宋体" w:hAnsi="宋体" w:cs="宋体"/>
          <w:b/>
          <w:sz w:val="30"/>
          <w:szCs w:val="30"/>
        </w:rPr>
        <w:t>项目编号：</w:t>
      </w:r>
      <w:r>
        <w:rPr>
          <w:rFonts w:hint="eastAsia" w:ascii="宋体" w:hAnsi="宋体" w:cs="宋体"/>
          <w:b/>
          <w:sz w:val="30"/>
          <w:szCs w:val="30"/>
          <w:lang w:eastAsia="zh-CN"/>
        </w:rPr>
        <w:t>CQ2022（GM）XJ00</w:t>
      </w:r>
      <w:r>
        <w:rPr>
          <w:rFonts w:hint="eastAsia" w:ascii="宋体" w:hAnsi="宋体" w:cs="宋体"/>
          <w:b/>
          <w:sz w:val="30"/>
          <w:szCs w:val="30"/>
          <w:lang w:val="en-US" w:eastAsia="zh-CN"/>
        </w:rPr>
        <w:t>0</w:t>
      </w:r>
      <w:r>
        <w:rPr>
          <w:rFonts w:hint="eastAsia" w:ascii="宋体" w:hAnsi="宋体" w:cs="宋体"/>
          <w:b/>
          <w:sz w:val="30"/>
          <w:szCs w:val="30"/>
          <w:lang w:eastAsia="zh-CN"/>
        </w:rPr>
        <w:t>7</w:t>
      </w:r>
    </w:p>
    <w:p>
      <w:pPr>
        <w:tabs>
          <w:tab w:val="left" w:pos="6705"/>
        </w:tabs>
        <w:ind w:left="-359" w:leftChars="-171"/>
        <w:jc w:val="center"/>
        <w:rPr>
          <w:rFonts w:hint="eastAsia" w:ascii="宋体" w:hAnsi="宋体" w:cs="宋体"/>
          <w:sz w:val="24"/>
          <w:szCs w:val="24"/>
        </w:rPr>
      </w:pPr>
    </w:p>
    <w:p>
      <w:pPr>
        <w:widowControl/>
        <w:tabs>
          <w:tab w:val="left" w:pos="6705"/>
        </w:tabs>
        <w:ind w:firstLine="560" w:firstLineChars="200"/>
        <w:rPr>
          <w:rFonts w:hint="eastAsia" w:ascii="宋体" w:hAnsi="宋体" w:cs="宋体"/>
          <w:kern w:val="0"/>
          <w:sz w:val="28"/>
          <w:szCs w:val="28"/>
        </w:rPr>
      </w:pPr>
      <w:r>
        <w:rPr>
          <w:rFonts w:hint="eastAsia" w:ascii="宋体" w:hAnsi="宋体" w:cs="宋体"/>
          <w:sz w:val="28"/>
          <w:szCs w:val="28"/>
        </w:rPr>
        <w:t>受委托，我中心将对</w:t>
      </w:r>
      <w:r>
        <w:rPr>
          <w:rFonts w:hint="eastAsia" w:ascii="宋体" w:hAnsi="宋体" w:cs="宋体"/>
          <w:sz w:val="28"/>
          <w:szCs w:val="28"/>
          <w:lang w:val="en-US" w:eastAsia="zh-CN"/>
        </w:rPr>
        <w:t>佛山市高明区荷城街道荷香路549号2座第12卡</w:t>
      </w:r>
      <w:r>
        <w:rPr>
          <w:rFonts w:hint="eastAsia" w:ascii="宋体" w:hAnsi="宋体" w:cs="宋体"/>
          <w:sz w:val="28"/>
          <w:szCs w:val="28"/>
        </w:rPr>
        <w:t>等共</w:t>
      </w:r>
      <w:r>
        <w:rPr>
          <w:rFonts w:hint="eastAsia" w:ascii="宋体" w:hAnsi="宋体" w:cs="宋体"/>
          <w:sz w:val="28"/>
          <w:szCs w:val="28"/>
          <w:lang w:val="en-US" w:eastAsia="zh-CN"/>
        </w:rPr>
        <w:t>70</w:t>
      </w:r>
      <w:r>
        <w:rPr>
          <w:rFonts w:hint="eastAsia" w:ascii="宋体" w:hAnsi="宋体" w:cs="宋体"/>
          <w:sz w:val="28"/>
          <w:szCs w:val="28"/>
        </w:rPr>
        <w:t>项公有资产租赁权进行公开竞投招租，现就有关事项公告如下：</w:t>
      </w:r>
    </w:p>
    <w:p>
      <w:pPr>
        <w:pStyle w:val="11"/>
        <w:tabs>
          <w:tab w:val="left" w:pos="6705"/>
        </w:tabs>
        <w:spacing w:line="480" w:lineRule="exact"/>
        <w:ind w:left="357" w:leftChars="170" w:firstLine="138" w:firstLineChars="49"/>
        <w:rPr>
          <w:rFonts w:ascii="宋体" w:hAnsi="宋体" w:cs="宋体"/>
          <w:b/>
          <w:sz w:val="28"/>
          <w:szCs w:val="28"/>
        </w:rPr>
      </w:pPr>
      <w:r>
        <w:rPr>
          <w:rFonts w:ascii="宋体" w:hAnsi="宋体" w:cs="宋体"/>
          <w:b/>
          <w:sz w:val="28"/>
          <w:szCs w:val="28"/>
        </w:rPr>
        <w:t>一、标的基本情况：</w:t>
      </w:r>
    </w:p>
    <w:p>
      <w:pPr>
        <w:pStyle w:val="11"/>
        <w:tabs>
          <w:tab w:val="left" w:pos="6705"/>
        </w:tabs>
        <w:spacing w:line="480" w:lineRule="exact"/>
        <w:ind w:left="357" w:leftChars="170" w:firstLine="140" w:firstLineChars="50"/>
        <w:rPr>
          <w:rFonts w:ascii="宋体" w:hAnsi="宋体" w:cs="宋体"/>
          <w:sz w:val="28"/>
          <w:szCs w:val="28"/>
        </w:rPr>
      </w:pPr>
      <w:r>
        <w:rPr>
          <w:rFonts w:ascii="宋体" w:hAnsi="宋体" w:cs="宋体"/>
          <w:sz w:val="28"/>
          <w:szCs w:val="28"/>
        </w:rPr>
        <w:t>详看附表《</w:t>
      </w:r>
      <w:r>
        <w:rPr>
          <w:rFonts w:hint="eastAsia" w:ascii="宋体" w:hAnsi="宋体" w:cs="宋体"/>
          <w:sz w:val="28"/>
          <w:szCs w:val="28"/>
          <w:lang w:eastAsia="zh-CN"/>
        </w:rPr>
        <w:t>2022年第</w:t>
      </w:r>
      <w:r>
        <w:rPr>
          <w:rFonts w:hint="eastAsia" w:ascii="宋体" w:hAnsi="宋体" w:cs="宋体"/>
          <w:sz w:val="28"/>
          <w:szCs w:val="28"/>
          <w:lang w:val="en-US" w:eastAsia="zh-CN"/>
        </w:rPr>
        <w:t>7</w:t>
      </w:r>
      <w:r>
        <w:rPr>
          <w:rFonts w:hint="eastAsia" w:ascii="宋体" w:hAnsi="宋体" w:cs="宋体"/>
          <w:sz w:val="28"/>
          <w:szCs w:val="28"/>
          <w:lang w:eastAsia="zh-CN"/>
        </w:rPr>
        <w:t>期</w:t>
      </w:r>
      <w:r>
        <w:rPr>
          <w:rFonts w:ascii="宋体" w:hAnsi="宋体" w:cs="宋体"/>
          <w:sz w:val="28"/>
          <w:szCs w:val="28"/>
        </w:rPr>
        <w:t>高明区公有资产物业状况明细表》</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二、标的展示及踏勘时间</w:t>
      </w:r>
      <w:r>
        <w:rPr>
          <w:rFonts w:hint="eastAsia" w:ascii="宋体" w:hAnsi="宋体" w:cs="宋体"/>
          <w:color w:val="000000"/>
          <w:sz w:val="28"/>
          <w:szCs w:val="28"/>
        </w:rPr>
        <w:t>：</w:t>
      </w:r>
    </w:p>
    <w:p>
      <w:pPr>
        <w:tabs>
          <w:tab w:val="left" w:pos="6705"/>
        </w:tabs>
        <w:spacing w:line="480" w:lineRule="exact"/>
        <w:ind w:left="-141" w:leftChars="-67" w:firstLine="660" w:firstLineChars="236"/>
        <w:rPr>
          <w:rFonts w:hint="eastAsia" w:ascii="宋体" w:hAnsi="宋体" w:cs="宋体"/>
          <w:b/>
          <w:color w:val="000000"/>
          <w:sz w:val="28"/>
          <w:szCs w:val="28"/>
        </w:rPr>
      </w:pPr>
      <w:r>
        <w:rPr>
          <w:rFonts w:hint="eastAsia" w:ascii="宋体" w:hAnsi="宋体" w:cs="宋体"/>
          <w:sz w:val="28"/>
          <w:szCs w:val="28"/>
        </w:rPr>
        <w:t>标的展示时间为202</w:t>
      </w:r>
      <w:r>
        <w:rPr>
          <w:rFonts w:hint="eastAsia" w:ascii="宋体" w:hAnsi="宋体" w:cs="宋体"/>
          <w:sz w:val="28"/>
          <w:szCs w:val="28"/>
          <w:lang w:val="en-US" w:eastAsia="zh-CN"/>
        </w:rPr>
        <w:t>2</w:t>
      </w:r>
      <w:r>
        <w:rPr>
          <w:rFonts w:hint="eastAsia" w:ascii="宋体" w:hAnsi="宋体" w:cs="宋体"/>
          <w:sz w:val="28"/>
          <w:szCs w:val="28"/>
        </w:rPr>
        <w:t>年</w:t>
      </w:r>
      <w:r>
        <w:rPr>
          <w:rFonts w:hint="eastAsia" w:ascii="宋体" w:hAnsi="宋体" w:cs="宋体"/>
          <w:sz w:val="28"/>
          <w:szCs w:val="28"/>
          <w:lang w:val="en-US" w:eastAsia="zh-CN"/>
        </w:rPr>
        <w:t>12</w:t>
      </w:r>
      <w:r>
        <w:rPr>
          <w:rFonts w:hint="eastAsia" w:ascii="宋体" w:hAnsi="宋体" w:cs="宋体"/>
          <w:sz w:val="28"/>
          <w:szCs w:val="28"/>
        </w:rPr>
        <w:t>月</w:t>
      </w:r>
      <w:r>
        <w:rPr>
          <w:rFonts w:hint="eastAsia" w:ascii="宋体" w:hAnsi="宋体" w:cs="宋体"/>
          <w:sz w:val="28"/>
          <w:szCs w:val="28"/>
          <w:lang w:val="en-US" w:eastAsia="zh-CN"/>
        </w:rPr>
        <w:t>19</w:t>
      </w:r>
      <w:r>
        <w:rPr>
          <w:rFonts w:hint="eastAsia" w:ascii="宋体" w:hAnsi="宋体" w:cs="宋体"/>
          <w:sz w:val="28"/>
          <w:szCs w:val="28"/>
        </w:rPr>
        <w:t>日至202</w:t>
      </w:r>
      <w:r>
        <w:rPr>
          <w:rFonts w:hint="eastAsia" w:ascii="宋体" w:hAnsi="宋体" w:cs="宋体"/>
          <w:sz w:val="28"/>
          <w:szCs w:val="28"/>
          <w:lang w:val="en-US" w:eastAsia="zh-CN"/>
        </w:rPr>
        <w:t>2</w:t>
      </w:r>
      <w:r>
        <w:rPr>
          <w:rFonts w:hint="eastAsia" w:ascii="宋体" w:hAnsi="宋体" w:cs="宋体"/>
          <w:sz w:val="28"/>
          <w:szCs w:val="28"/>
        </w:rPr>
        <w:t>年</w:t>
      </w:r>
      <w:r>
        <w:rPr>
          <w:rFonts w:hint="eastAsia" w:ascii="宋体" w:hAnsi="宋体" w:cs="宋体"/>
          <w:sz w:val="28"/>
          <w:szCs w:val="28"/>
          <w:lang w:val="en-US" w:eastAsia="zh-CN"/>
        </w:rPr>
        <w:t>12</w:t>
      </w:r>
      <w:r>
        <w:rPr>
          <w:rFonts w:hint="eastAsia" w:ascii="宋体" w:hAnsi="宋体" w:cs="宋体"/>
          <w:sz w:val="28"/>
          <w:szCs w:val="28"/>
        </w:rPr>
        <w:t>月</w:t>
      </w:r>
      <w:r>
        <w:rPr>
          <w:rFonts w:hint="eastAsia" w:ascii="宋体" w:hAnsi="宋体" w:cs="宋体"/>
          <w:sz w:val="28"/>
          <w:szCs w:val="28"/>
          <w:lang w:val="en-US" w:eastAsia="zh-CN"/>
        </w:rPr>
        <w:t>23</w:t>
      </w:r>
      <w:r>
        <w:rPr>
          <w:rFonts w:hint="eastAsia" w:ascii="宋体" w:hAnsi="宋体" w:cs="宋体"/>
          <w:sz w:val="28"/>
          <w:szCs w:val="28"/>
        </w:rPr>
        <w:t>日</w:t>
      </w:r>
      <w:r>
        <w:rPr>
          <w:rFonts w:hint="eastAsia" w:ascii="宋体" w:hAnsi="宋体" w:cs="宋体"/>
          <w:color w:val="000000"/>
          <w:sz w:val="28"/>
          <w:szCs w:val="28"/>
        </w:rPr>
        <w:t>（工作日，节假日除外）。需现场踏勘的，请提前致电佛山市高明区沧江物业管理有限公司，联系人：</w:t>
      </w:r>
      <w:r>
        <w:rPr>
          <w:rFonts w:hint="eastAsia" w:ascii="宋体" w:hAnsi="宋体" w:cs="宋体"/>
          <w:color w:val="000000"/>
          <w:sz w:val="28"/>
          <w:szCs w:val="28"/>
          <w:lang w:eastAsia="zh-CN"/>
        </w:rPr>
        <w:t>蔡</w:t>
      </w:r>
      <w:r>
        <w:rPr>
          <w:rFonts w:hint="eastAsia" w:ascii="宋体" w:hAnsi="宋体" w:cs="宋体"/>
          <w:color w:val="000000"/>
          <w:sz w:val="28"/>
          <w:szCs w:val="28"/>
        </w:rPr>
        <w:t>先生</w:t>
      </w:r>
      <w:r>
        <w:rPr>
          <w:rFonts w:hint="eastAsia" w:ascii="宋体" w:hAnsi="宋体" w:cs="宋体"/>
          <w:color w:val="000000"/>
          <w:sz w:val="28"/>
          <w:szCs w:val="28"/>
          <w:lang w:eastAsia="zh-CN"/>
        </w:rPr>
        <w:t>，</w:t>
      </w:r>
      <w:r>
        <w:rPr>
          <w:rFonts w:hint="eastAsia" w:ascii="宋体" w:hAnsi="宋体" w:cs="宋体"/>
          <w:color w:val="000000"/>
          <w:sz w:val="28"/>
          <w:szCs w:val="28"/>
        </w:rPr>
        <w:t>0757-88630126。</w:t>
      </w:r>
    </w:p>
    <w:p>
      <w:pPr>
        <w:pStyle w:val="12"/>
        <w:tabs>
          <w:tab w:val="left" w:pos="6705"/>
        </w:tabs>
        <w:spacing w:line="480" w:lineRule="exact"/>
        <w:ind w:left="-141" w:leftChars="-67" w:firstLine="663" w:firstLineChars="236"/>
        <w:textAlignment w:val="baseline"/>
        <w:rPr>
          <w:rFonts w:ascii="宋体" w:hAnsi="宋体" w:cs="宋体"/>
          <w:b/>
          <w:sz w:val="28"/>
          <w:szCs w:val="28"/>
        </w:rPr>
      </w:pPr>
      <w:r>
        <w:rPr>
          <w:rFonts w:ascii="宋体" w:hAnsi="宋体" w:cs="宋体"/>
          <w:b/>
          <w:sz w:val="28"/>
          <w:szCs w:val="28"/>
        </w:rPr>
        <w:t>三、竞投人资格：</w:t>
      </w:r>
    </w:p>
    <w:p>
      <w:pPr>
        <w:pStyle w:val="12"/>
        <w:tabs>
          <w:tab w:val="left" w:pos="6705"/>
        </w:tabs>
        <w:spacing w:line="480" w:lineRule="exact"/>
        <w:ind w:left="-141" w:leftChars="-67" w:firstLine="660" w:firstLineChars="236"/>
        <w:textAlignment w:val="baseline"/>
        <w:rPr>
          <w:rFonts w:ascii="宋体" w:hAnsi="宋体" w:cs="宋体"/>
          <w:sz w:val="28"/>
          <w:szCs w:val="28"/>
        </w:rPr>
      </w:pPr>
      <w:r>
        <w:rPr>
          <w:rFonts w:ascii="宋体" w:hAnsi="宋体" w:cs="宋体"/>
          <w:sz w:val="28"/>
          <w:szCs w:val="28"/>
        </w:rPr>
        <w:t>中华人民共和国境内外的自然人、法人和其他组织均可报名申请（法律、法规另有规定除外），不接受联合体申请。</w:t>
      </w:r>
    </w:p>
    <w:p>
      <w:pPr>
        <w:pStyle w:val="12"/>
        <w:tabs>
          <w:tab w:val="left" w:pos="6705"/>
        </w:tabs>
        <w:spacing w:line="480" w:lineRule="exact"/>
        <w:ind w:left="-141" w:leftChars="-67" w:firstLine="663" w:firstLineChars="236"/>
        <w:textAlignment w:val="baseline"/>
        <w:rPr>
          <w:rFonts w:ascii="宋体" w:hAnsi="宋体" w:cs="宋体"/>
          <w:b/>
          <w:sz w:val="28"/>
          <w:szCs w:val="28"/>
        </w:rPr>
      </w:pPr>
      <w:r>
        <w:rPr>
          <w:rFonts w:ascii="宋体" w:hAnsi="宋体" w:cs="宋体"/>
          <w:b/>
          <w:sz w:val="28"/>
          <w:szCs w:val="28"/>
        </w:rPr>
        <w:t>四、竞投成交确定办法：</w:t>
      </w:r>
    </w:p>
    <w:p>
      <w:pPr>
        <w:pStyle w:val="12"/>
        <w:tabs>
          <w:tab w:val="left" w:pos="6705"/>
        </w:tabs>
        <w:spacing w:line="480" w:lineRule="exact"/>
        <w:ind w:left="-141" w:leftChars="-67" w:firstLine="660" w:firstLineChars="236"/>
        <w:textAlignment w:val="baseline"/>
        <w:rPr>
          <w:rFonts w:ascii="宋体" w:hAnsi="宋体" w:cs="宋体"/>
          <w:b/>
          <w:color w:val="000000"/>
          <w:sz w:val="28"/>
          <w:szCs w:val="28"/>
        </w:rPr>
      </w:pPr>
      <w:r>
        <w:rPr>
          <w:rFonts w:ascii="宋体" w:hAnsi="宋体" w:cs="宋体"/>
          <w:color w:val="000000"/>
          <w:sz w:val="28"/>
          <w:szCs w:val="28"/>
        </w:rPr>
        <w:t>本次竞投采用增价拍卖方式，按照“价高者得”原则确定竞得人（不设保留价，报价不得低于起拍价）。</w:t>
      </w:r>
      <w:r>
        <w:rPr>
          <w:rFonts w:ascii="宋体" w:hAnsi="宋体" w:cs="宋体"/>
          <w:b/>
          <w:color w:val="000000"/>
          <w:sz w:val="28"/>
          <w:szCs w:val="28"/>
        </w:rPr>
        <w:t>具体起拍价和增价幅度详看《</w:t>
      </w:r>
      <w:r>
        <w:rPr>
          <w:rFonts w:hint="eastAsia" w:ascii="宋体" w:hAnsi="宋体" w:cs="宋体"/>
          <w:b/>
          <w:sz w:val="28"/>
          <w:szCs w:val="28"/>
          <w:lang w:eastAsia="zh-CN"/>
        </w:rPr>
        <w:t>2022年第</w:t>
      </w:r>
      <w:r>
        <w:rPr>
          <w:rFonts w:hint="eastAsia" w:ascii="宋体" w:hAnsi="宋体" w:cs="宋体"/>
          <w:b/>
          <w:sz w:val="28"/>
          <w:szCs w:val="28"/>
          <w:lang w:val="en-US" w:eastAsia="zh-CN"/>
        </w:rPr>
        <w:t>7</w:t>
      </w:r>
      <w:r>
        <w:rPr>
          <w:rFonts w:hint="eastAsia" w:ascii="宋体" w:hAnsi="宋体" w:cs="宋体"/>
          <w:b/>
          <w:sz w:val="28"/>
          <w:szCs w:val="28"/>
          <w:lang w:eastAsia="zh-CN"/>
        </w:rPr>
        <w:t>期</w:t>
      </w:r>
      <w:r>
        <w:rPr>
          <w:rFonts w:ascii="宋体" w:hAnsi="宋体" w:cs="宋体"/>
          <w:b/>
          <w:sz w:val="28"/>
          <w:szCs w:val="28"/>
        </w:rPr>
        <w:t>高明区公有资产物业状况明细表</w:t>
      </w:r>
      <w:r>
        <w:rPr>
          <w:rFonts w:ascii="宋体" w:hAnsi="宋体" w:cs="宋体"/>
          <w:b/>
          <w:color w:val="000000"/>
          <w:sz w:val="28"/>
          <w:szCs w:val="28"/>
        </w:rPr>
        <w:t>》。</w:t>
      </w:r>
    </w:p>
    <w:p>
      <w:pPr>
        <w:pStyle w:val="12"/>
        <w:tabs>
          <w:tab w:val="left" w:pos="6705"/>
        </w:tabs>
        <w:spacing w:line="480" w:lineRule="exact"/>
        <w:ind w:left="-141" w:leftChars="-67" w:firstLine="663" w:firstLineChars="236"/>
        <w:rPr>
          <w:rFonts w:ascii="宋体" w:hAnsi="宋体" w:cs="宋体"/>
          <w:b/>
          <w:color w:val="000000"/>
          <w:sz w:val="28"/>
          <w:szCs w:val="28"/>
        </w:rPr>
      </w:pPr>
      <w:r>
        <w:rPr>
          <w:rFonts w:ascii="宋体" w:hAnsi="宋体" w:cs="宋体"/>
          <w:b/>
          <w:color w:val="000000"/>
          <w:sz w:val="28"/>
          <w:szCs w:val="28"/>
        </w:rPr>
        <w:t>五、招租文件的获取：</w:t>
      </w:r>
    </w:p>
    <w:p>
      <w:pPr>
        <w:pStyle w:val="12"/>
        <w:tabs>
          <w:tab w:val="left" w:pos="6705"/>
        </w:tabs>
        <w:spacing w:line="480" w:lineRule="exact"/>
        <w:ind w:left="-141" w:leftChars="-67" w:firstLine="660" w:firstLineChars="236"/>
        <w:jc w:val="left"/>
        <w:rPr>
          <w:rFonts w:hint="eastAsia" w:ascii="宋体" w:hAnsi="宋体" w:cs="宋体"/>
          <w:b/>
          <w:color w:val="000000"/>
          <w:sz w:val="28"/>
          <w:szCs w:val="28"/>
        </w:rPr>
      </w:pPr>
      <w:r>
        <w:rPr>
          <w:rFonts w:ascii="宋体" w:hAnsi="宋体" w:cs="宋体"/>
          <w:color w:val="000000"/>
          <w:sz w:val="28"/>
          <w:szCs w:val="28"/>
        </w:rPr>
        <w:t>本次竞投标的详细情况和具体要求，详见招租文件。</w:t>
      </w:r>
      <w:r>
        <w:rPr>
          <w:rFonts w:ascii="宋体" w:hAnsi="宋体" w:cs="宋体"/>
          <w:sz w:val="28"/>
          <w:szCs w:val="28"/>
        </w:rPr>
        <w:t>申请人可于</w:t>
      </w:r>
      <w:r>
        <w:rPr>
          <w:rFonts w:hint="eastAsia" w:ascii="宋体" w:hAnsi="宋体" w:cs="宋体"/>
          <w:sz w:val="28"/>
          <w:szCs w:val="28"/>
        </w:rPr>
        <w:t>202</w:t>
      </w:r>
      <w:r>
        <w:rPr>
          <w:rFonts w:hint="eastAsia" w:ascii="宋体" w:hAnsi="宋体" w:cs="宋体"/>
          <w:sz w:val="28"/>
          <w:szCs w:val="28"/>
          <w:lang w:val="en-US" w:eastAsia="zh-CN"/>
        </w:rPr>
        <w:t>2</w:t>
      </w:r>
      <w:r>
        <w:rPr>
          <w:rFonts w:hint="eastAsia" w:ascii="宋体" w:hAnsi="宋体" w:cs="宋体"/>
          <w:sz w:val="28"/>
          <w:szCs w:val="28"/>
        </w:rPr>
        <w:t>年</w:t>
      </w:r>
      <w:r>
        <w:rPr>
          <w:rFonts w:hint="eastAsia" w:ascii="宋体" w:hAnsi="宋体" w:cs="宋体"/>
          <w:sz w:val="28"/>
          <w:szCs w:val="28"/>
          <w:lang w:val="en-US" w:eastAsia="zh-CN"/>
        </w:rPr>
        <w:t>12</w:t>
      </w:r>
      <w:r>
        <w:rPr>
          <w:rFonts w:hint="eastAsia" w:ascii="宋体" w:hAnsi="宋体" w:cs="宋体"/>
          <w:sz w:val="28"/>
          <w:szCs w:val="28"/>
        </w:rPr>
        <w:t>月</w:t>
      </w:r>
      <w:r>
        <w:rPr>
          <w:rFonts w:hint="eastAsia" w:ascii="宋体" w:hAnsi="宋体" w:cs="宋体"/>
          <w:sz w:val="28"/>
          <w:szCs w:val="28"/>
          <w:lang w:val="en-US" w:eastAsia="zh-CN"/>
        </w:rPr>
        <w:t>14</w:t>
      </w:r>
      <w:r>
        <w:rPr>
          <w:rFonts w:hint="eastAsia" w:ascii="宋体" w:hAnsi="宋体" w:cs="宋体"/>
          <w:sz w:val="28"/>
          <w:szCs w:val="28"/>
        </w:rPr>
        <w:t>日至202</w:t>
      </w:r>
      <w:r>
        <w:rPr>
          <w:rFonts w:hint="eastAsia" w:ascii="宋体" w:hAnsi="宋体" w:cs="宋体"/>
          <w:sz w:val="28"/>
          <w:szCs w:val="28"/>
          <w:lang w:val="en-US" w:eastAsia="zh-CN"/>
        </w:rPr>
        <w:t>2</w:t>
      </w:r>
      <w:r>
        <w:rPr>
          <w:rFonts w:hint="eastAsia" w:ascii="宋体" w:hAnsi="宋体" w:cs="宋体"/>
          <w:sz w:val="28"/>
          <w:szCs w:val="28"/>
        </w:rPr>
        <w:t>年</w:t>
      </w:r>
      <w:r>
        <w:rPr>
          <w:rFonts w:hint="eastAsia" w:ascii="宋体" w:hAnsi="宋体" w:cs="宋体"/>
          <w:sz w:val="28"/>
          <w:szCs w:val="28"/>
          <w:lang w:val="en-US" w:eastAsia="zh-CN"/>
        </w:rPr>
        <w:t>12</w:t>
      </w:r>
      <w:r>
        <w:rPr>
          <w:rFonts w:hint="eastAsia" w:ascii="宋体" w:hAnsi="宋体" w:cs="宋体"/>
          <w:sz w:val="28"/>
          <w:szCs w:val="28"/>
        </w:rPr>
        <w:t>月</w:t>
      </w:r>
      <w:r>
        <w:rPr>
          <w:rFonts w:hint="eastAsia" w:ascii="宋体" w:hAnsi="宋体" w:cs="宋体"/>
          <w:sz w:val="28"/>
          <w:szCs w:val="28"/>
          <w:lang w:val="en-US" w:eastAsia="zh-CN"/>
        </w:rPr>
        <w:t>28</w:t>
      </w:r>
      <w:r>
        <w:rPr>
          <w:rFonts w:hint="eastAsia" w:ascii="宋体" w:hAnsi="宋体" w:cs="宋体"/>
          <w:sz w:val="28"/>
          <w:szCs w:val="28"/>
        </w:rPr>
        <w:t>日</w:t>
      </w:r>
      <w:r>
        <w:rPr>
          <w:rFonts w:ascii="宋体" w:hAnsi="宋体" w:cs="宋体"/>
          <w:sz w:val="28"/>
          <w:szCs w:val="28"/>
        </w:rPr>
        <w:t xml:space="preserve">到佛山市公共资源交易中心高明分中心网站自行下载（下载地址为  </w:t>
      </w:r>
      <w:r>
        <w:rPr>
          <w:rFonts w:ascii="宋体" w:hAnsi="宋体" w:cs="宋体"/>
          <w:color w:val="000000"/>
          <w:sz w:val="28"/>
          <w:szCs w:val="28"/>
        </w:rPr>
        <w:fldChar w:fldCharType="begin"/>
      </w:r>
      <w:r>
        <w:rPr>
          <w:rFonts w:ascii="宋体" w:hAnsi="宋体" w:cs="宋体"/>
          <w:color w:val="000000"/>
          <w:sz w:val="28"/>
          <w:szCs w:val="28"/>
        </w:rPr>
        <w:instrText xml:space="preserve"> HYPERLINK "http://www.gaoming.gov.cn/gzjg/xzgllsydw/gmggzy/" </w:instrText>
      </w:r>
      <w:r>
        <w:rPr>
          <w:rFonts w:ascii="宋体" w:hAnsi="宋体" w:cs="宋体"/>
          <w:color w:val="000000"/>
          <w:sz w:val="28"/>
          <w:szCs w:val="28"/>
        </w:rPr>
        <w:fldChar w:fldCharType="separate"/>
      </w:r>
      <w:r>
        <w:rPr>
          <w:rStyle w:val="8"/>
          <w:rFonts w:ascii="宋体" w:hAnsi="宋体" w:cs="宋体"/>
          <w:color w:val="000000"/>
          <w:sz w:val="28"/>
          <w:szCs w:val="28"/>
          <w:u w:val="none"/>
        </w:rPr>
        <w:t>http://www.gaoming.gov.cn/gzjg/xzgllsydw/gmggzy/</w:t>
      </w:r>
      <w:r>
        <w:rPr>
          <w:rFonts w:ascii="宋体" w:hAnsi="宋体" w:cs="宋体"/>
          <w:color w:val="000000"/>
          <w:sz w:val="28"/>
          <w:szCs w:val="28"/>
        </w:rPr>
        <w:fldChar w:fldCharType="end"/>
      </w:r>
      <w:r>
        <w:rPr>
          <w:rFonts w:ascii="宋体" w:hAnsi="宋体" w:cs="宋体"/>
          <w:sz w:val="28"/>
          <w:szCs w:val="28"/>
        </w:rPr>
        <w:t>， 网址链接后点击产权交易），</w:t>
      </w:r>
      <w:r>
        <w:rPr>
          <w:rFonts w:hint="eastAsia" w:ascii="宋体" w:hAnsi="宋体" w:cs="宋体"/>
          <w:sz w:val="28"/>
          <w:szCs w:val="28"/>
        </w:rPr>
        <w:t>或到我中心领取招租文件</w:t>
      </w:r>
      <w:r>
        <w:rPr>
          <w:rFonts w:hint="eastAsia" w:ascii="宋体" w:hAnsi="宋体" w:cs="宋体"/>
          <w:color w:val="000000"/>
          <w:sz w:val="28"/>
          <w:szCs w:val="28"/>
        </w:rPr>
        <w:t>。</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六、竞投申请时间和办法：</w:t>
      </w:r>
    </w:p>
    <w:p>
      <w:pPr>
        <w:tabs>
          <w:tab w:val="left" w:pos="6705"/>
        </w:tabs>
        <w:spacing w:line="480" w:lineRule="exact"/>
        <w:ind w:left="-141" w:leftChars="-67" w:firstLine="660" w:firstLineChars="236"/>
        <w:rPr>
          <w:rFonts w:hint="eastAsia" w:ascii="宋体" w:hAnsi="宋体" w:cs="宋体"/>
          <w:sz w:val="28"/>
          <w:szCs w:val="28"/>
        </w:rPr>
      </w:pPr>
      <w:r>
        <w:rPr>
          <w:rFonts w:hint="eastAsia" w:ascii="宋体" w:hAnsi="宋体" w:cs="宋体"/>
          <w:color w:val="000000"/>
          <w:sz w:val="28"/>
          <w:szCs w:val="28"/>
        </w:rPr>
        <w:t>申请人可于</w:t>
      </w:r>
      <w:r>
        <w:rPr>
          <w:rFonts w:hint="eastAsia" w:ascii="宋体" w:hAnsi="宋体" w:cs="宋体"/>
          <w:sz w:val="28"/>
          <w:szCs w:val="28"/>
        </w:rPr>
        <w:t>202</w:t>
      </w:r>
      <w:r>
        <w:rPr>
          <w:rFonts w:hint="eastAsia" w:ascii="宋体" w:hAnsi="宋体" w:cs="宋体"/>
          <w:sz w:val="28"/>
          <w:szCs w:val="28"/>
          <w:lang w:val="en-US" w:eastAsia="zh-CN"/>
        </w:rPr>
        <w:t>2</w:t>
      </w:r>
      <w:r>
        <w:rPr>
          <w:rFonts w:hint="eastAsia" w:ascii="宋体" w:hAnsi="宋体" w:cs="宋体"/>
          <w:sz w:val="28"/>
          <w:szCs w:val="28"/>
        </w:rPr>
        <w:t>年</w:t>
      </w:r>
      <w:r>
        <w:rPr>
          <w:rFonts w:hint="eastAsia" w:ascii="宋体" w:hAnsi="宋体" w:cs="宋体"/>
          <w:sz w:val="28"/>
          <w:szCs w:val="28"/>
          <w:lang w:val="en-US" w:eastAsia="zh-CN"/>
        </w:rPr>
        <w:t>12</w:t>
      </w:r>
      <w:r>
        <w:rPr>
          <w:rFonts w:hint="eastAsia" w:ascii="宋体" w:hAnsi="宋体" w:cs="宋体"/>
          <w:sz w:val="28"/>
          <w:szCs w:val="28"/>
        </w:rPr>
        <w:t>月</w:t>
      </w:r>
      <w:r>
        <w:rPr>
          <w:rFonts w:hint="eastAsia" w:ascii="宋体" w:hAnsi="宋体" w:cs="宋体"/>
          <w:sz w:val="28"/>
          <w:szCs w:val="28"/>
          <w:lang w:val="en-US" w:eastAsia="zh-CN"/>
        </w:rPr>
        <w:t>14</w:t>
      </w:r>
      <w:r>
        <w:rPr>
          <w:rFonts w:hint="eastAsia" w:ascii="宋体" w:hAnsi="宋体" w:cs="宋体"/>
          <w:sz w:val="28"/>
          <w:szCs w:val="28"/>
        </w:rPr>
        <w:t>日至202</w:t>
      </w:r>
      <w:r>
        <w:rPr>
          <w:rFonts w:hint="eastAsia" w:ascii="宋体" w:hAnsi="宋体" w:cs="宋体"/>
          <w:sz w:val="28"/>
          <w:szCs w:val="28"/>
          <w:lang w:val="en-US" w:eastAsia="zh-CN"/>
        </w:rPr>
        <w:t>2</w:t>
      </w:r>
      <w:r>
        <w:rPr>
          <w:rFonts w:hint="eastAsia" w:ascii="宋体" w:hAnsi="宋体" w:cs="宋体"/>
          <w:sz w:val="28"/>
          <w:szCs w:val="28"/>
        </w:rPr>
        <w:t>年</w:t>
      </w:r>
      <w:r>
        <w:rPr>
          <w:rFonts w:hint="eastAsia" w:ascii="宋体" w:hAnsi="宋体" w:cs="宋体"/>
          <w:sz w:val="28"/>
          <w:szCs w:val="28"/>
          <w:lang w:val="en-US" w:eastAsia="zh-CN"/>
        </w:rPr>
        <w:t>12</w:t>
      </w:r>
      <w:r>
        <w:rPr>
          <w:rFonts w:hint="eastAsia" w:ascii="宋体" w:hAnsi="宋体" w:cs="宋体"/>
          <w:sz w:val="28"/>
          <w:szCs w:val="28"/>
        </w:rPr>
        <w:t>月</w:t>
      </w:r>
      <w:r>
        <w:rPr>
          <w:rFonts w:hint="eastAsia" w:ascii="宋体" w:hAnsi="宋体" w:cs="宋体"/>
          <w:sz w:val="28"/>
          <w:szCs w:val="28"/>
          <w:lang w:val="en-US" w:eastAsia="zh-CN"/>
        </w:rPr>
        <w:t>28</w:t>
      </w:r>
      <w:r>
        <w:rPr>
          <w:rFonts w:hint="eastAsia" w:ascii="宋体" w:hAnsi="宋体" w:cs="宋体"/>
          <w:sz w:val="28"/>
          <w:szCs w:val="28"/>
        </w:rPr>
        <w:t>日</w:t>
      </w:r>
      <w:r>
        <w:rPr>
          <w:rFonts w:hint="eastAsia" w:ascii="宋体" w:hAnsi="宋体" w:cs="宋体"/>
          <w:color w:val="000000"/>
          <w:sz w:val="28"/>
          <w:szCs w:val="28"/>
        </w:rPr>
        <w:t>（工作日），到佛山市公共资源交易中心高明分中心一楼</w:t>
      </w:r>
      <w:r>
        <w:rPr>
          <w:rFonts w:hint="eastAsia" w:ascii="宋体" w:hAnsi="宋体" w:cs="宋体"/>
          <w:sz w:val="28"/>
          <w:szCs w:val="28"/>
        </w:rPr>
        <w:t>土地及产权交易部</w:t>
      </w:r>
      <w:r>
        <w:rPr>
          <w:rFonts w:hint="eastAsia" w:ascii="宋体" w:hAnsi="宋体" w:cs="宋体"/>
          <w:color w:val="000000"/>
          <w:sz w:val="28"/>
          <w:szCs w:val="28"/>
        </w:rPr>
        <w:t>报名申请竞投，</w:t>
      </w:r>
      <w:r>
        <w:rPr>
          <w:rFonts w:hint="eastAsia" w:ascii="宋体" w:hAnsi="宋体" w:cs="宋体"/>
          <w:b/>
          <w:color w:val="000000"/>
          <w:sz w:val="28"/>
          <w:szCs w:val="28"/>
        </w:rPr>
        <w:t>报名时请按要求提交资料：</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1、法人和其他组织：</w:t>
      </w:r>
      <w:r>
        <w:rPr>
          <w:rFonts w:hint="eastAsia" w:ascii="宋体" w:hAnsi="宋体" w:cs="宋体"/>
          <w:color w:val="000000"/>
          <w:sz w:val="28"/>
          <w:szCs w:val="28"/>
        </w:rPr>
        <w:t>持有效营业执照副本原件及复印件、法定代表人或经营者身份证原件及复印件、法定代表人或经营者授权委托书原件及被授权委托代理人身份证原件及复印件、竞投保证金收据原件(</w:t>
      </w:r>
      <w:r>
        <w:rPr>
          <w:rFonts w:hint="eastAsia" w:ascii="宋体" w:hAnsi="宋体" w:cs="宋体"/>
          <w:b/>
          <w:color w:val="000000"/>
          <w:sz w:val="28"/>
          <w:szCs w:val="28"/>
        </w:rPr>
        <w:t>所有复印件要盖公章</w:t>
      </w:r>
      <w:r>
        <w:rPr>
          <w:rFonts w:hint="eastAsia" w:ascii="宋体" w:hAnsi="宋体" w:cs="宋体"/>
          <w:color w:val="000000"/>
          <w:sz w:val="28"/>
          <w:szCs w:val="28"/>
        </w:rPr>
        <w:t>)；</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2、自然人：</w:t>
      </w:r>
      <w:r>
        <w:rPr>
          <w:rFonts w:hint="eastAsia" w:ascii="宋体" w:hAnsi="宋体" w:cs="宋体"/>
          <w:color w:val="000000"/>
          <w:sz w:val="28"/>
          <w:szCs w:val="28"/>
        </w:rPr>
        <w:t>报名时中国公民携带身份证原件及复印件（正、反面复印）,境外人士携带有效护照原件及复印件，竞投保证金收据原件。不允许代理人代办。</w:t>
      </w:r>
    </w:p>
    <w:p>
      <w:pPr>
        <w:tabs>
          <w:tab w:val="left" w:pos="6705"/>
        </w:tabs>
        <w:spacing w:line="480" w:lineRule="exact"/>
        <w:ind w:left="-141" w:leftChars="-67" w:firstLine="660" w:firstLineChars="236"/>
        <w:rPr>
          <w:rFonts w:hint="eastAsia" w:ascii="宋体" w:hAnsi="宋体" w:cs="宋体"/>
          <w:color w:val="000000"/>
          <w:sz w:val="28"/>
          <w:szCs w:val="28"/>
        </w:rPr>
      </w:pPr>
      <w:r>
        <w:rPr>
          <w:rFonts w:hint="eastAsia" w:ascii="宋体" w:hAnsi="宋体" w:cs="宋体"/>
          <w:color w:val="000000"/>
          <w:sz w:val="28"/>
          <w:szCs w:val="28"/>
        </w:rPr>
        <w:t>3、允许每个竞投人申请多项标的竞投。</w:t>
      </w:r>
    </w:p>
    <w:p>
      <w:pPr>
        <w:tabs>
          <w:tab w:val="left" w:pos="6705"/>
        </w:tabs>
        <w:spacing w:line="480" w:lineRule="exact"/>
        <w:ind w:left="-141" w:leftChars="-67" w:firstLine="663" w:firstLineChars="236"/>
        <w:rPr>
          <w:rFonts w:hint="eastAsia" w:ascii="宋体" w:hAnsi="宋体" w:cs="宋体"/>
          <w:b/>
          <w:color w:val="000000"/>
          <w:sz w:val="28"/>
          <w:szCs w:val="28"/>
        </w:rPr>
      </w:pPr>
      <w:r>
        <w:rPr>
          <w:rFonts w:hint="eastAsia" w:ascii="宋体" w:hAnsi="宋体" w:cs="宋体"/>
          <w:b/>
          <w:color w:val="000000"/>
          <w:sz w:val="28"/>
          <w:szCs w:val="28"/>
        </w:rPr>
        <w:t>七、竞投保证金的缴交：</w:t>
      </w:r>
    </w:p>
    <w:p>
      <w:pPr>
        <w:tabs>
          <w:tab w:val="left" w:pos="6705"/>
        </w:tabs>
        <w:spacing w:line="480" w:lineRule="exact"/>
        <w:ind w:firstLine="280" w:firstLineChars="100"/>
        <w:rPr>
          <w:rFonts w:hint="eastAsia" w:ascii="宋体" w:hAnsi="宋体" w:cs="宋体"/>
          <w:color w:val="000000"/>
          <w:sz w:val="28"/>
          <w:szCs w:val="28"/>
        </w:rPr>
      </w:pPr>
      <w:r>
        <w:rPr>
          <w:rFonts w:hint="eastAsia" w:ascii="宋体" w:hAnsi="宋体" w:cs="宋体"/>
          <w:color w:val="000000"/>
          <w:sz w:val="28"/>
          <w:szCs w:val="28"/>
        </w:rPr>
        <w:t>1、</w:t>
      </w:r>
      <w:r>
        <w:rPr>
          <w:rFonts w:hint="eastAsia" w:ascii="宋体" w:hAnsi="宋体" w:cs="宋体"/>
          <w:b/>
          <w:color w:val="000000"/>
          <w:sz w:val="28"/>
          <w:szCs w:val="28"/>
        </w:rPr>
        <w:t>每项标的竞投保证金额详看《</w:t>
      </w:r>
      <w:r>
        <w:rPr>
          <w:rFonts w:hint="eastAsia" w:ascii="宋体" w:hAnsi="宋体" w:cs="宋体"/>
          <w:b/>
          <w:sz w:val="28"/>
          <w:szCs w:val="28"/>
          <w:lang w:eastAsia="zh-CN"/>
        </w:rPr>
        <w:t>2022年第</w:t>
      </w:r>
      <w:r>
        <w:rPr>
          <w:rFonts w:hint="eastAsia" w:ascii="宋体" w:hAnsi="宋体" w:cs="宋体"/>
          <w:b/>
          <w:sz w:val="28"/>
          <w:szCs w:val="28"/>
          <w:lang w:val="en-US" w:eastAsia="zh-CN"/>
        </w:rPr>
        <w:t>7</w:t>
      </w:r>
      <w:r>
        <w:rPr>
          <w:rFonts w:hint="eastAsia" w:ascii="宋体" w:hAnsi="宋体" w:cs="宋体"/>
          <w:b/>
          <w:sz w:val="28"/>
          <w:szCs w:val="28"/>
          <w:lang w:eastAsia="zh-CN"/>
        </w:rPr>
        <w:t>期</w:t>
      </w:r>
      <w:r>
        <w:rPr>
          <w:rFonts w:hint="eastAsia" w:ascii="宋体" w:hAnsi="宋体" w:cs="宋体"/>
          <w:b/>
          <w:sz w:val="28"/>
          <w:szCs w:val="28"/>
        </w:rPr>
        <w:t>高明区公有资产物业状况明细表</w:t>
      </w:r>
      <w:r>
        <w:rPr>
          <w:rFonts w:hint="eastAsia" w:ascii="宋体" w:hAnsi="宋体" w:cs="宋体"/>
          <w:b/>
          <w:color w:val="000000"/>
          <w:sz w:val="28"/>
          <w:szCs w:val="28"/>
        </w:rPr>
        <w:t>》。</w:t>
      </w:r>
      <w:r>
        <w:rPr>
          <w:rFonts w:hint="eastAsia" w:ascii="宋体" w:hAnsi="宋体" w:cs="宋体"/>
          <w:color w:val="000000"/>
          <w:sz w:val="28"/>
          <w:szCs w:val="28"/>
        </w:rPr>
        <w:t>竞投人如有意向竞租多项标的，请按每项标的要求足额缴交保证金。凡没有缴交保证金的项目，不允许举牌应价或报价。</w:t>
      </w:r>
    </w:p>
    <w:p>
      <w:pPr>
        <w:tabs>
          <w:tab w:val="left" w:pos="6705"/>
        </w:tabs>
        <w:spacing w:line="480" w:lineRule="exact"/>
        <w:ind w:firstLine="280" w:firstLineChars="100"/>
        <w:rPr>
          <w:rFonts w:hint="eastAsia" w:ascii="宋体" w:hAnsi="宋体" w:cs="宋体"/>
          <w:color w:val="000000"/>
          <w:sz w:val="28"/>
          <w:szCs w:val="28"/>
        </w:rPr>
      </w:pPr>
      <w:r>
        <w:rPr>
          <w:rFonts w:hint="eastAsia" w:ascii="宋体" w:hAnsi="宋体" w:cs="宋体"/>
          <w:color w:val="000000"/>
          <w:sz w:val="28"/>
          <w:szCs w:val="28"/>
        </w:rPr>
        <w:t>2、竞投人报名时必须按招租文件要求，将相应标的</w:t>
      </w:r>
      <w:r>
        <w:rPr>
          <w:rFonts w:hint="eastAsia" w:ascii="宋体" w:hAnsi="宋体" w:cs="宋体"/>
          <w:b/>
          <w:color w:val="000000"/>
          <w:sz w:val="28"/>
          <w:szCs w:val="28"/>
        </w:rPr>
        <w:t>保证金</w:t>
      </w:r>
      <w:r>
        <w:rPr>
          <w:rFonts w:hint="eastAsia" w:ascii="宋体" w:hAnsi="宋体" w:cs="宋体"/>
          <w:b/>
          <w:sz w:val="28"/>
          <w:szCs w:val="28"/>
        </w:rPr>
        <w:t>于202</w:t>
      </w:r>
      <w:r>
        <w:rPr>
          <w:rFonts w:hint="eastAsia" w:ascii="宋体" w:hAnsi="宋体" w:cs="宋体"/>
          <w:b/>
          <w:sz w:val="28"/>
          <w:szCs w:val="28"/>
          <w:lang w:val="en-US" w:eastAsia="zh-CN"/>
        </w:rPr>
        <w:t>2</w:t>
      </w:r>
      <w:r>
        <w:rPr>
          <w:rFonts w:hint="eastAsia" w:ascii="宋体" w:hAnsi="宋体" w:cs="宋体"/>
          <w:b/>
          <w:sz w:val="28"/>
          <w:szCs w:val="28"/>
        </w:rPr>
        <w:t>年</w:t>
      </w:r>
      <w:r>
        <w:rPr>
          <w:rFonts w:hint="eastAsia" w:ascii="宋体" w:hAnsi="宋体" w:cs="宋体"/>
          <w:b/>
          <w:sz w:val="28"/>
          <w:szCs w:val="28"/>
          <w:lang w:val="en-US" w:eastAsia="zh-CN"/>
        </w:rPr>
        <w:t>12</w:t>
      </w:r>
      <w:r>
        <w:rPr>
          <w:rFonts w:hint="eastAsia" w:ascii="宋体" w:hAnsi="宋体" w:cs="宋体"/>
          <w:b/>
          <w:sz w:val="28"/>
          <w:szCs w:val="28"/>
        </w:rPr>
        <w:t>月</w:t>
      </w:r>
      <w:r>
        <w:rPr>
          <w:rFonts w:hint="eastAsia" w:ascii="宋体" w:hAnsi="宋体" w:cs="宋体"/>
          <w:b/>
          <w:sz w:val="28"/>
          <w:szCs w:val="28"/>
          <w:lang w:val="en-US" w:eastAsia="zh-CN"/>
        </w:rPr>
        <w:t>28</w:t>
      </w:r>
      <w:r>
        <w:rPr>
          <w:rFonts w:hint="eastAsia" w:ascii="宋体" w:hAnsi="宋体" w:cs="宋体"/>
          <w:b/>
          <w:sz w:val="28"/>
          <w:szCs w:val="28"/>
        </w:rPr>
        <w:t>日17:00时前</w:t>
      </w:r>
      <w:r>
        <w:rPr>
          <w:rFonts w:hint="eastAsia" w:ascii="宋体" w:hAnsi="宋体" w:cs="宋体"/>
          <w:color w:val="000000"/>
          <w:sz w:val="28"/>
          <w:szCs w:val="28"/>
        </w:rPr>
        <w:t>汇入以下任意一间银行账户，汇款单上注明竞投标的详细地址或序号。</w:t>
      </w:r>
      <w:r>
        <w:rPr>
          <w:rFonts w:hint="eastAsia" w:ascii="宋体" w:hAnsi="宋体" w:cs="宋体"/>
          <w:sz w:val="28"/>
          <w:szCs w:val="28"/>
        </w:rPr>
        <w:t xml:space="preserve">  </w:t>
      </w:r>
    </w:p>
    <w:p>
      <w:pPr>
        <w:ind w:left="840" w:leftChars="200" w:hanging="420" w:hangingChars="150"/>
        <w:rPr>
          <w:rFonts w:ascii="宋体" w:hAnsi="宋体" w:cs="宋体"/>
          <w:sz w:val="30"/>
          <w:szCs w:val="30"/>
        </w:rPr>
      </w:pPr>
      <w:r>
        <w:rPr>
          <w:rFonts w:hint="eastAsia" w:ascii="宋体" w:hAnsi="宋体" w:cs="宋体"/>
          <w:sz w:val="28"/>
          <w:szCs w:val="28"/>
        </w:rPr>
        <w:t xml:space="preserve">(1) </w:t>
      </w:r>
      <w:r>
        <w:rPr>
          <w:rFonts w:ascii="宋体" w:hAnsi="宋体" w:cs="宋体"/>
          <w:sz w:val="30"/>
          <w:szCs w:val="30"/>
        </w:rPr>
        <w:t>开户名称：佛山市公共资源交易中心高明分中心</w:t>
      </w:r>
      <w:r>
        <w:rPr>
          <w:rFonts w:ascii="宋体" w:hAnsi="宋体" w:cs="宋体"/>
          <w:sz w:val="30"/>
          <w:szCs w:val="30"/>
        </w:rPr>
        <w:br w:type="textWrapping"/>
      </w:r>
      <w:r>
        <w:rPr>
          <w:rFonts w:ascii="宋体" w:hAnsi="宋体" w:cs="宋体"/>
          <w:sz w:val="30"/>
          <w:szCs w:val="30"/>
        </w:rPr>
        <w:t>开户账号：44-454401040004914</w:t>
      </w:r>
      <w:r>
        <w:rPr>
          <w:rFonts w:ascii="宋体" w:hAnsi="宋体" w:cs="宋体"/>
          <w:sz w:val="30"/>
          <w:szCs w:val="30"/>
        </w:rPr>
        <w:br w:type="textWrapping"/>
      </w:r>
      <w:r>
        <w:rPr>
          <w:rFonts w:ascii="宋体" w:hAnsi="宋体" w:cs="宋体"/>
          <w:sz w:val="30"/>
          <w:szCs w:val="30"/>
        </w:rPr>
        <w:t>开户银行：中国农业银行股份有限公司佛山高明三洲支行</w:t>
      </w:r>
    </w:p>
    <w:p>
      <w:pPr>
        <w:ind w:left="841" w:leftChars="134" w:hanging="560" w:hangingChars="200"/>
        <w:rPr>
          <w:rFonts w:ascii="宋体" w:hAnsi="宋体" w:cs="宋体"/>
          <w:sz w:val="30"/>
          <w:szCs w:val="30"/>
        </w:rPr>
      </w:pPr>
      <w:r>
        <w:rPr>
          <w:rFonts w:hint="eastAsia" w:ascii="宋体" w:hAnsi="宋体" w:cs="宋体"/>
          <w:sz w:val="28"/>
          <w:szCs w:val="28"/>
        </w:rPr>
        <w:t xml:space="preserve"> (2）</w:t>
      </w:r>
      <w:r>
        <w:rPr>
          <w:rFonts w:ascii="宋体" w:hAnsi="宋体" w:cs="宋体"/>
          <w:sz w:val="30"/>
          <w:szCs w:val="30"/>
        </w:rPr>
        <w:t>开户名称：佛山市公共资源交易中心高明分中心</w:t>
      </w:r>
      <w:r>
        <w:rPr>
          <w:rFonts w:ascii="宋体" w:hAnsi="宋体" w:cs="宋体"/>
          <w:sz w:val="30"/>
          <w:szCs w:val="30"/>
        </w:rPr>
        <w:br w:type="textWrapping"/>
      </w:r>
      <w:r>
        <w:rPr>
          <w:rFonts w:ascii="宋体" w:hAnsi="宋体" w:cs="宋体"/>
          <w:sz w:val="30"/>
          <w:szCs w:val="30"/>
        </w:rPr>
        <w:t>开户账号：44001667436053000685</w:t>
      </w:r>
      <w:r>
        <w:rPr>
          <w:rFonts w:ascii="宋体" w:hAnsi="宋体" w:cs="宋体"/>
          <w:sz w:val="30"/>
          <w:szCs w:val="30"/>
        </w:rPr>
        <w:br w:type="textWrapping"/>
      </w:r>
      <w:r>
        <w:rPr>
          <w:rFonts w:ascii="宋体" w:hAnsi="宋体" w:cs="宋体"/>
          <w:sz w:val="30"/>
          <w:szCs w:val="30"/>
        </w:rPr>
        <w:t>开户银行：建行佛山高明三洲分理处</w:t>
      </w:r>
    </w:p>
    <w:p>
      <w:pPr>
        <w:pStyle w:val="13"/>
        <w:tabs>
          <w:tab w:val="left" w:pos="6705"/>
        </w:tabs>
        <w:ind w:firstLine="518" w:firstLineChars="185"/>
        <w:rPr>
          <w:rFonts w:hint="eastAsia" w:ascii="宋体" w:hAnsi="宋体" w:cs="宋体"/>
          <w:sz w:val="28"/>
          <w:szCs w:val="28"/>
        </w:rPr>
      </w:pPr>
      <w:r>
        <w:rPr>
          <w:rFonts w:hint="eastAsia" w:ascii="宋体" w:hAnsi="宋体" w:cs="宋体"/>
          <w:sz w:val="28"/>
          <w:szCs w:val="28"/>
        </w:rPr>
        <w:t xml:space="preserve">   3、</w:t>
      </w:r>
      <w:r>
        <w:rPr>
          <w:rFonts w:hint="eastAsia" w:ascii="宋体" w:hAnsi="宋体" w:cs="宋体"/>
          <w:color w:val="000000"/>
          <w:sz w:val="28"/>
          <w:szCs w:val="28"/>
        </w:rPr>
        <w:t>保证金必须通过银行</w:t>
      </w:r>
      <w:r>
        <w:rPr>
          <w:rFonts w:hint="eastAsia" w:ascii="宋体" w:hAnsi="宋体" w:cs="宋体"/>
          <w:color w:val="000000"/>
          <w:sz w:val="28"/>
          <w:szCs w:val="28"/>
          <w:lang w:eastAsia="zh-CN"/>
        </w:rPr>
        <w:t>转账</w:t>
      </w:r>
      <w:r>
        <w:rPr>
          <w:rFonts w:hint="eastAsia" w:ascii="宋体" w:hAnsi="宋体" w:cs="宋体"/>
          <w:color w:val="000000"/>
          <w:sz w:val="28"/>
          <w:szCs w:val="28"/>
        </w:rPr>
        <w:t>提交，缴款人必须与竞投申请人一致。</w:t>
      </w:r>
    </w:p>
    <w:p>
      <w:pPr>
        <w:tabs>
          <w:tab w:val="left" w:pos="6705"/>
        </w:tabs>
        <w:spacing w:line="480" w:lineRule="exact"/>
        <w:ind w:firstLine="560" w:firstLineChars="200"/>
        <w:rPr>
          <w:rFonts w:hint="eastAsia" w:ascii="宋体" w:hAnsi="宋体" w:cs="宋体"/>
          <w:sz w:val="28"/>
          <w:szCs w:val="28"/>
        </w:rPr>
      </w:pPr>
      <w:r>
        <w:rPr>
          <w:rFonts w:hint="eastAsia" w:ascii="宋体" w:hAnsi="宋体" w:cs="宋体"/>
          <w:color w:val="000000"/>
          <w:sz w:val="28"/>
          <w:szCs w:val="28"/>
        </w:rPr>
        <w:t>4、竞投人缴交保证金后凭银行相关凭证到本中心一楼财务部开具保证金收据，</w:t>
      </w:r>
      <w:r>
        <w:rPr>
          <w:rFonts w:hint="eastAsia" w:ascii="宋体" w:hAnsi="宋体" w:cs="宋体"/>
          <w:sz w:val="28"/>
          <w:szCs w:val="28"/>
        </w:rPr>
        <w:t>保证金以银行</w:t>
      </w:r>
      <w:r>
        <w:rPr>
          <w:rFonts w:hint="eastAsia" w:ascii="宋体" w:hAnsi="宋体" w:cs="宋体"/>
          <w:sz w:val="28"/>
          <w:szCs w:val="28"/>
          <w:lang w:eastAsia="zh-CN"/>
        </w:rPr>
        <w:t>到账</w:t>
      </w:r>
      <w:r>
        <w:rPr>
          <w:rFonts w:hint="eastAsia" w:ascii="宋体" w:hAnsi="宋体" w:cs="宋体"/>
          <w:sz w:val="28"/>
          <w:szCs w:val="28"/>
        </w:rPr>
        <w:t>为准。</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八、竞投资格确认：</w:t>
      </w:r>
    </w:p>
    <w:p>
      <w:pPr>
        <w:tabs>
          <w:tab w:val="left" w:pos="6705"/>
        </w:tabs>
        <w:spacing w:line="480" w:lineRule="exact"/>
        <w:ind w:left="-141" w:leftChars="-67" w:firstLine="560" w:firstLineChars="200"/>
        <w:rPr>
          <w:rFonts w:hint="eastAsia" w:ascii="宋体" w:hAnsi="宋体" w:cs="宋体"/>
          <w:color w:val="000000"/>
          <w:sz w:val="28"/>
          <w:szCs w:val="28"/>
        </w:rPr>
      </w:pPr>
      <w:r>
        <w:rPr>
          <w:rFonts w:hint="eastAsia" w:ascii="宋体" w:hAnsi="宋体" w:cs="宋体"/>
          <w:color w:val="000000"/>
          <w:sz w:val="28"/>
          <w:szCs w:val="28"/>
        </w:rPr>
        <w:t>竞投人凭提交保证金收据到本中心一楼</w:t>
      </w:r>
      <w:r>
        <w:rPr>
          <w:rFonts w:hint="eastAsia" w:ascii="宋体" w:hAnsi="宋体" w:cs="宋体"/>
          <w:sz w:val="28"/>
          <w:szCs w:val="28"/>
        </w:rPr>
        <w:t>土地及产权交易部</w:t>
      </w:r>
      <w:r>
        <w:rPr>
          <w:rFonts w:hint="eastAsia" w:ascii="宋体" w:hAnsi="宋体" w:cs="宋体"/>
          <w:color w:val="000000"/>
          <w:sz w:val="28"/>
          <w:szCs w:val="28"/>
        </w:rPr>
        <w:t>登记确认竞投资格，届时竞投人凭本中心发放的竞投资格确认书进场参加竞投活动。</w:t>
      </w:r>
    </w:p>
    <w:p>
      <w:pPr>
        <w:tabs>
          <w:tab w:val="left" w:pos="6705"/>
        </w:tabs>
        <w:spacing w:line="480" w:lineRule="exact"/>
        <w:ind w:left="-141" w:leftChars="-67" w:firstLine="663" w:firstLineChars="236"/>
        <w:rPr>
          <w:rFonts w:hint="eastAsia" w:ascii="宋体" w:hAnsi="宋体" w:cs="宋体"/>
          <w:b/>
          <w:color w:val="000000"/>
          <w:sz w:val="28"/>
          <w:szCs w:val="28"/>
        </w:rPr>
      </w:pPr>
      <w:r>
        <w:rPr>
          <w:rFonts w:hint="eastAsia" w:ascii="宋体" w:hAnsi="宋体" w:cs="宋体"/>
          <w:b/>
          <w:color w:val="000000"/>
          <w:sz w:val="28"/>
          <w:szCs w:val="28"/>
        </w:rPr>
        <w:t>九、竞投会时间：</w:t>
      </w:r>
    </w:p>
    <w:p>
      <w:pPr>
        <w:tabs>
          <w:tab w:val="left" w:pos="6705"/>
        </w:tabs>
        <w:spacing w:line="480" w:lineRule="exact"/>
        <w:ind w:left="-141" w:leftChars="-67" w:firstLine="660" w:firstLineChars="236"/>
        <w:rPr>
          <w:rFonts w:hint="eastAsia" w:ascii="宋体" w:hAnsi="宋体" w:cs="宋体"/>
          <w:sz w:val="28"/>
          <w:szCs w:val="28"/>
        </w:rPr>
      </w:pPr>
      <w:r>
        <w:rPr>
          <w:rFonts w:hint="eastAsia" w:ascii="宋体" w:hAnsi="宋体" w:cs="宋体"/>
          <w:color w:val="000000"/>
          <w:sz w:val="28"/>
          <w:szCs w:val="28"/>
        </w:rPr>
        <w:t>竞投会于</w:t>
      </w:r>
      <w:r>
        <w:rPr>
          <w:rFonts w:hint="eastAsia" w:ascii="宋体" w:hAnsi="宋体" w:cs="宋体"/>
          <w:b/>
          <w:sz w:val="28"/>
          <w:szCs w:val="28"/>
        </w:rPr>
        <w:t>202</w:t>
      </w:r>
      <w:r>
        <w:rPr>
          <w:rFonts w:hint="eastAsia" w:ascii="宋体" w:hAnsi="宋体" w:cs="宋体"/>
          <w:b/>
          <w:sz w:val="28"/>
          <w:szCs w:val="28"/>
          <w:lang w:val="en-US" w:eastAsia="zh-CN"/>
        </w:rPr>
        <w:t>2</w:t>
      </w:r>
      <w:r>
        <w:rPr>
          <w:rFonts w:hint="eastAsia" w:ascii="宋体" w:hAnsi="宋体" w:cs="宋体"/>
          <w:b/>
          <w:sz w:val="28"/>
          <w:szCs w:val="28"/>
        </w:rPr>
        <w:t>年</w:t>
      </w:r>
      <w:r>
        <w:rPr>
          <w:rFonts w:hint="eastAsia" w:ascii="宋体" w:hAnsi="宋体" w:cs="宋体"/>
          <w:b/>
          <w:sz w:val="28"/>
          <w:szCs w:val="28"/>
          <w:lang w:val="en-US" w:eastAsia="zh-CN"/>
        </w:rPr>
        <w:t>12</w:t>
      </w:r>
      <w:r>
        <w:rPr>
          <w:rFonts w:hint="eastAsia" w:ascii="宋体" w:hAnsi="宋体" w:cs="宋体"/>
          <w:b/>
          <w:sz w:val="28"/>
          <w:szCs w:val="28"/>
        </w:rPr>
        <w:t>月</w:t>
      </w:r>
      <w:r>
        <w:rPr>
          <w:rFonts w:hint="eastAsia" w:ascii="宋体" w:hAnsi="宋体" w:cs="宋体"/>
          <w:b/>
          <w:sz w:val="28"/>
          <w:szCs w:val="28"/>
          <w:lang w:val="en-US" w:eastAsia="zh-CN"/>
        </w:rPr>
        <w:t>30</w:t>
      </w:r>
      <w:r>
        <w:rPr>
          <w:rFonts w:hint="eastAsia" w:ascii="宋体" w:hAnsi="宋体" w:cs="宋体"/>
          <w:b/>
          <w:sz w:val="28"/>
          <w:szCs w:val="28"/>
        </w:rPr>
        <w:t>日</w:t>
      </w:r>
      <w:r>
        <w:rPr>
          <w:rFonts w:hint="eastAsia" w:ascii="宋体" w:hAnsi="宋体" w:cs="宋体"/>
          <w:b/>
          <w:sz w:val="28"/>
          <w:szCs w:val="28"/>
          <w:lang w:val="en-US" w:eastAsia="zh-CN"/>
        </w:rPr>
        <w:t>10：00</w:t>
      </w:r>
      <w:r>
        <w:rPr>
          <w:rFonts w:hint="eastAsia" w:ascii="宋体" w:hAnsi="宋体" w:cs="宋体"/>
          <w:b/>
          <w:sz w:val="28"/>
          <w:szCs w:val="28"/>
        </w:rPr>
        <w:t>时</w:t>
      </w:r>
      <w:r>
        <w:rPr>
          <w:rFonts w:hint="eastAsia" w:ascii="宋体" w:hAnsi="宋体" w:cs="宋体"/>
          <w:color w:val="000000"/>
          <w:sz w:val="28"/>
          <w:szCs w:val="28"/>
        </w:rPr>
        <w:t>在佛山市公共资源交易中心高明分中心</w:t>
      </w:r>
      <w:r>
        <w:rPr>
          <w:rFonts w:hint="eastAsia" w:ascii="宋体" w:hAnsi="宋体" w:cs="宋体"/>
          <w:sz w:val="28"/>
          <w:szCs w:val="28"/>
        </w:rPr>
        <w:t>三楼开标1室举办。</w:t>
      </w:r>
    </w:p>
    <w:p>
      <w:pPr>
        <w:pStyle w:val="12"/>
        <w:tabs>
          <w:tab w:val="left" w:pos="6705"/>
        </w:tabs>
        <w:spacing w:line="480" w:lineRule="exact"/>
        <w:ind w:left="-141" w:leftChars="-67" w:firstLine="663" w:firstLineChars="236"/>
        <w:textAlignment w:val="baseline"/>
        <w:rPr>
          <w:rFonts w:ascii="宋体" w:hAnsi="宋体" w:cs="宋体"/>
          <w:b/>
          <w:sz w:val="28"/>
          <w:szCs w:val="28"/>
        </w:rPr>
      </w:pPr>
      <w:r>
        <w:rPr>
          <w:rFonts w:ascii="宋体" w:hAnsi="宋体" w:cs="宋体"/>
          <w:b/>
          <w:sz w:val="28"/>
          <w:szCs w:val="28"/>
        </w:rPr>
        <w:t>十、联系方式：</w:t>
      </w:r>
    </w:p>
    <w:p>
      <w:pPr>
        <w:pStyle w:val="12"/>
        <w:tabs>
          <w:tab w:val="left" w:pos="6705"/>
        </w:tabs>
        <w:spacing w:line="480" w:lineRule="exact"/>
        <w:ind w:firstLine="560" w:firstLineChars="200"/>
        <w:textAlignment w:val="baseline"/>
        <w:rPr>
          <w:rFonts w:ascii="宋体" w:hAnsi="宋体" w:cs="宋体"/>
          <w:sz w:val="28"/>
          <w:szCs w:val="28"/>
        </w:rPr>
      </w:pPr>
      <w:r>
        <w:rPr>
          <w:rFonts w:ascii="宋体" w:hAnsi="宋体" w:cs="宋体"/>
          <w:sz w:val="28"/>
          <w:szCs w:val="28"/>
        </w:rPr>
        <w:t>1、</w:t>
      </w:r>
      <w:r>
        <w:rPr>
          <w:rFonts w:ascii="宋体" w:hAnsi="宋体" w:cs="宋体"/>
          <w:color w:val="000000"/>
          <w:sz w:val="28"/>
          <w:szCs w:val="28"/>
        </w:rPr>
        <w:t>佛山市公共资源交易中心高明分中心</w:t>
      </w:r>
      <w:r>
        <w:rPr>
          <w:rFonts w:ascii="宋体" w:hAnsi="宋体" w:cs="宋体"/>
          <w:sz w:val="28"/>
          <w:szCs w:val="28"/>
        </w:rPr>
        <w:t xml:space="preserve">  </w:t>
      </w:r>
    </w:p>
    <w:p>
      <w:pPr>
        <w:pStyle w:val="12"/>
        <w:tabs>
          <w:tab w:val="left" w:pos="6705"/>
        </w:tabs>
        <w:spacing w:line="480" w:lineRule="exact"/>
        <w:ind w:left="1961" w:leftChars="267" w:hanging="1400" w:hangingChars="500"/>
        <w:textAlignment w:val="baseline"/>
        <w:rPr>
          <w:rFonts w:ascii="宋体" w:hAnsi="宋体" w:cs="宋体"/>
          <w:sz w:val="28"/>
          <w:szCs w:val="28"/>
        </w:rPr>
      </w:pPr>
      <w:r>
        <w:rPr>
          <w:rFonts w:ascii="宋体" w:hAnsi="宋体" w:cs="宋体"/>
          <w:sz w:val="28"/>
          <w:szCs w:val="28"/>
        </w:rPr>
        <w:t>联系地址：佛山市高明区荷城街道（三洲）百灵路88号（高明区行政服务中心大院内）</w:t>
      </w:r>
    </w:p>
    <w:p>
      <w:pPr>
        <w:pStyle w:val="12"/>
        <w:tabs>
          <w:tab w:val="left" w:pos="6705"/>
        </w:tabs>
        <w:spacing w:line="480" w:lineRule="exact"/>
        <w:ind w:firstLine="560" w:firstLineChars="200"/>
        <w:textAlignment w:val="baseline"/>
        <w:rPr>
          <w:rFonts w:hint="eastAsia" w:ascii="宋体" w:hAnsi="宋体" w:eastAsia="宋体" w:cs="宋体"/>
          <w:sz w:val="28"/>
          <w:szCs w:val="28"/>
          <w:lang w:eastAsia="zh-CN"/>
        </w:rPr>
      </w:pPr>
      <w:r>
        <w:rPr>
          <w:rFonts w:ascii="宋体" w:hAnsi="宋体" w:cs="宋体"/>
          <w:sz w:val="28"/>
          <w:szCs w:val="28"/>
        </w:rPr>
        <w:t>联系人：</w:t>
      </w:r>
      <w:r>
        <w:rPr>
          <w:rFonts w:hint="eastAsia" w:ascii="宋体" w:hAnsi="宋体" w:cs="宋体"/>
          <w:sz w:val="28"/>
          <w:szCs w:val="28"/>
          <w:lang w:eastAsia="zh-CN"/>
        </w:rPr>
        <w:t>周先生</w:t>
      </w:r>
      <w:r>
        <w:rPr>
          <w:rFonts w:ascii="宋体" w:hAnsi="宋体" w:cs="宋体"/>
          <w:sz w:val="28"/>
          <w:szCs w:val="28"/>
        </w:rPr>
        <w:t>、</w:t>
      </w:r>
      <w:r>
        <w:rPr>
          <w:rFonts w:hint="eastAsia" w:ascii="宋体" w:hAnsi="宋体" w:cs="宋体"/>
          <w:sz w:val="28"/>
          <w:szCs w:val="28"/>
          <w:lang w:eastAsia="zh-CN"/>
        </w:rPr>
        <w:t>黄小姐</w:t>
      </w:r>
    </w:p>
    <w:p>
      <w:pPr>
        <w:pStyle w:val="12"/>
        <w:tabs>
          <w:tab w:val="left" w:pos="6705"/>
        </w:tabs>
        <w:spacing w:line="480" w:lineRule="exact"/>
        <w:ind w:firstLine="560" w:firstLineChars="200"/>
        <w:textAlignment w:val="baseline"/>
        <w:rPr>
          <w:rFonts w:ascii="宋体" w:hAnsi="宋体" w:cs="宋体"/>
          <w:sz w:val="28"/>
          <w:szCs w:val="28"/>
        </w:rPr>
      </w:pPr>
      <w:r>
        <w:rPr>
          <w:rFonts w:ascii="宋体" w:hAnsi="宋体" w:cs="宋体"/>
          <w:sz w:val="28"/>
          <w:szCs w:val="28"/>
        </w:rPr>
        <w:t>联系电话：0757-88620826</w:t>
      </w:r>
    </w:p>
    <w:p>
      <w:pPr>
        <w:pStyle w:val="12"/>
        <w:tabs>
          <w:tab w:val="left" w:pos="6705"/>
        </w:tabs>
        <w:spacing w:line="480" w:lineRule="exact"/>
        <w:ind w:firstLine="560" w:firstLineChars="200"/>
        <w:textAlignment w:val="baseline"/>
        <w:rPr>
          <w:rFonts w:ascii="宋体" w:hAnsi="宋体" w:cs="宋体"/>
          <w:sz w:val="28"/>
          <w:szCs w:val="28"/>
        </w:rPr>
      </w:pPr>
    </w:p>
    <w:p>
      <w:pPr>
        <w:tabs>
          <w:tab w:val="left" w:pos="6705"/>
        </w:tabs>
        <w:spacing w:line="480" w:lineRule="exact"/>
        <w:ind w:firstLine="560" w:firstLineChars="200"/>
        <w:rPr>
          <w:rFonts w:hint="eastAsia" w:ascii="宋体" w:hAnsi="宋体" w:cs="宋体"/>
          <w:color w:val="000000"/>
          <w:sz w:val="28"/>
          <w:szCs w:val="28"/>
        </w:rPr>
      </w:pPr>
      <w:r>
        <w:rPr>
          <w:rFonts w:hint="eastAsia" w:ascii="宋体" w:hAnsi="宋体" w:cs="宋体"/>
          <w:sz w:val="28"/>
          <w:szCs w:val="28"/>
        </w:rPr>
        <w:t>2、佛山市高明区沧江物业管理有限公司</w:t>
      </w:r>
    </w:p>
    <w:p>
      <w:pPr>
        <w:tabs>
          <w:tab w:val="left" w:pos="6705"/>
        </w:tabs>
        <w:spacing w:line="480" w:lineRule="exact"/>
        <w:ind w:left="-141" w:leftChars="-67" w:firstLine="700" w:firstLineChars="250"/>
        <w:rPr>
          <w:rFonts w:hint="eastAsia" w:ascii="宋体" w:hAnsi="宋体" w:cs="宋体"/>
          <w:sz w:val="28"/>
          <w:szCs w:val="28"/>
        </w:rPr>
      </w:pPr>
      <w:r>
        <w:rPr>
          <w:rFonts w:hint="eastAsia" w:ascii="宋体" w:hAnsi="宋体" w:cs="宋体"/>
          <w:sz w:val="28"/>
          <w:szCs w:val="28"/>
        </w:rPr>
        <w:t>联系地址：高明区荷城街道</w:t>
      </w:r>
      <w:r>
        <w:rPr>
          <w:rFonts w:hint="eastAsia" w:ascii="宋体" w:hAnsi="宋体" w:cs="宋体"/>
          <w:color w:val="000000"/>
          <w:sz w:val="28"/>
          <w:szCs w:val="28"/>
        </w:rPr>
        <w:t>沿江路463号4座国资大厦</w:t>
      </w:r>
      <w:r>
        <w:rPr>
          <w:rFonts w:hint="eastAsia" w:ascii="宋体" w:hAnsi="宋体" w:cs="宋体"/>
          <w:color w:val="000000"/>
          <w:sz w:val="28"/>
          <w:szCs w:val="28"/>
          <w:lang w:val="en-US" w:eastAsia="zh-CN"/>
        </w:rPr>
        <w:t>20</w:t>
      </w:r>
      <w:r>
        <w:rPr>
          <w:rFonts w:hint="eastAsia" w:ascii="宋体" w:hAnsi="宋体" w:cs="宋体"/>
          <w:color w:val="000000"/>
          <w:sz w:val="28"/>
          <w:szCs w:val="28"/>
        </w:rPr>
        <w:t>楼</w:t>
      </w:r>
    </w:p>
    <w:p>
      <w:pPr>
        <w:tabs>
          <w:tab w:val="left" w:pos="6705"/>
        </w:tabs>
        <w:spacing w:line="480" w:lineRule="exact"/>
        <w:ind w:firstLine="560" w:firstLineChars="200"/>
        <w:rPr>
          <w:rFonts w:hint="eastAsia" w:ascii="宋体" w:hAnsi="宋体" w:cs="宋体"/>
          <w:sz w:val="28"/>
          <w:szCs w:val="28"/>
        </w:rPr>
      </w:pPr>
      <w:r>
        <w:rPr>
          <w:rFonts w:hint="eastAsia" w:ascii="宋体" w:hAnsi="宋体" w:cs="宋体"/>
          <w:sz w:val="28"/>
          <w:szCs w:val="28"/>
        </w:rPr>
        <w:t xml:space="preserve">联系人: </w:t>
      </w:r>
      <w:r>
        <w:rPr>
          <w:rFonts w:hint="eastAsia" w:ascii="宋体" w:hAnsi="宋体" w:cs="宋体"/>
          <w:color w:val="000000"/>
          <w:sz w:val="28"/>
          <w:szCs w:val="28"/>
          <w:lang w:eastAsia="zh-CN"/>
        </w:rPr>
        <w:t>蔡</w:t>
      </w:r>
      <w:r>
        <w:rPr>
          <w:rFonts w:hint="eastAsia" w:ascii="宋体" w:hAnsi="宋体" w:cs="宋体"/>
          <w:color w:val="000000"/>
          <w:sz w:val="28"/>
          <w:szCs w:val="28"/>
        </w:rPr>
        <w:t>先生</w:t>
      </w:r>
    </w:p>
    <w:p>
      <w:pPr>
        <w:tabs>
          <w:tab w:val="left" w:pos="6705"/>
        </w:tabs>
        <w:spacing w:line="480" w:lineRule="exact"/>
        <w:ind w:firstLine="560" w:firstLineChars="200"/>
        <w:rPr>
          <w:rFonts w:ascii="宋体" w:hAnsi="宋体" w:cs="宋体"/>
          <w:sz w:val="28"/>
          <w:szCs w:val="28"/>
        </w:rPr>
      </w:pPr>
      <w:r>
        <w:rPr>
          <w:rFonts w:hint="eastAsia" w:ascii="宋体" w:hAnsi="宋体" w:cs="宋体"/>
          <w:sz w:val="28"/>
          <w:szCs w:val="28"/>
        </w:rPr>
        <w:t>联系电话：</w:t>
      </w:r>
      <w:r>
        <w:rPr>
          <w:rFonts w:hint="eastAsia" w:ascii="仿宋_GB2312" w:eastAsia="仿宋_GB2312"/>
          <w:color w:val="000000"/>
          <w:sz w:val="32"/>
          <w:szCs w:val="32"/>
        </w:rPr>
        <w:t>0757-88</w:t>
      </w:r>
      <w:r>
        <w:rPr>
          <w:rFonts w:ascii="仿宋_GB2312" w:eastAsia="仿宋_GB2312"/>
          <w:color w:val="000000"/>
          <w:sz w:val="32"/>
          <w:szCs w:val="32"/>
        </w:rPr>
        <w:t>630126</w:t>
      </w:r>
    </w:p>
    <w:p>
      <w:pPr>
        <w:pStyle w:val="12"/>
        <w:tabs>
          <w:tab w:val="left" w:pos="6705"/>
        </w:tabs>
        <w:spacing w:line="480" w:lineRule="exact"/>
        <w:ind w:left="-141" w:leftChars="-67" w:firstLine="660" w:firstLineChars="236"/>
        <w:textAlignment w:val="baseline"/>
        <w:rPr>
          <w:rFonts w:hint="eastAsia" w:ascii="宋体" w:hAnsi="宋体" w:cs="宋体"/>
          <w:sz w:val="28"/>
          <w:szCs w:val="28"/>
        </w:rPr>
      </w:pPr>
      <w:r>
        <w:rPr>
          <w:rFonts w:ascii="宋体" w:hAnsi="宋体" w:cs="宋体"/>
          <w:sz w:val="28"/>
          <w:szCs w:val="28"/>
        </w:rPr>
        <w:t>附：《</w:t>
      </w:r>
      <w:r>
        <w:rPr>
          <w:rFonts w:hint="eastAsia" w:ascii="宋体" w:hAnsi="宋体" w:cs="宋体"/>
          <w:sz w:val="28"/>
          <w:szCs w:val="28"/>
          <w:lang w:eastAsia="zh-CN"/>
        </w:rPr>
        <w:t>2022年第</w:t>
      </w:r>
      <w:r>
        <w:rPr>
          <w:rFonts w:hint="eastAsia" w:ascii="宋体" w:hAnsi="宋体" w:cs="宋体"/>
          <w:sz w:val="28"/>
          <w:szCs w:val="28"/>
          <w:lang w:val="en-US" w:eastAsia="zh-CN"/>
        </w:rPr>
        <w:t>7</w:t>
      </w:r>
      <w:r>
        <w:rPr>
          <w:rFonts w:hint="eastAsia" w:ascii="宋体" w:hAnsi="宋体" w:cs="宋体"/>
          <w:sz w:val="28"/>
          <w:szCs w:val="28"/>
          <w:lang w:eastAsia="zh-CN"/>
        </w:rPr>
        <w:t>期</w:t>
      </w:r>
      <w:r>
        <w:rPr>
          <w:rFonts w:ascii="宋体" w:hAnsi="宋体" w:cs="宋体"/>
          <w:sz w:val="28"/>
          <w:szCs w:val="28"/>
        </w:rPr>
        <w:t>高明区公有资产物业状况明细表》</w:t>
      </w:r>
    </w:p>
    <w:p>
      <w:pPr>
        <w:pStyle w:val="12"/>
        <w:tabs>
          <w:tab w:val="left" w:pos="6705"/>
        </w:tabs>
        <w:spacing w:line="480" w:lineRule="exact"/>
        <w:ind w:left="6914" w:leftChars="159" w:hanging="6580" w:hangingChars="2350"/>
        <w:jc w:val="center"/>
        <w:textAlignment w:val="baseline"/>
        <w:rPr>
          <w:rFonts w:ascii="宋体" w:hAnsi="宋体" w:cs="宋体"/>
          <w:color w:val="000000"/>
          <w:sz w:val="28"/>
          <w:szCs w:val="28"/>
        </w:rPr>
      </w:pPr>
      <w:r>
        <w:rPr>
          <w:rFonts w:ascii="宋体" w:hAnsi="宋体" w:cs="宋体"/>
          <w:color w:val="000000"/>
          <w:sz w:val="28"/>
          <w:szCs w:val="28"/>
        </w:rPr>
        <w:t xml:space="preserve">                       </w:t>
      </w:r>
    </w:p>
    <w:p>
      <w:pPr>
        <w:pStyle w:val="12"/>
        <w:tabs>
          <w:tab w:val="left" w:pos="6705"/>
        </w:tabs>
        <w:spacing w:line="480" w:lineRule="exact"/>
        <w:ind w:left="6914" w:leftChars="159" w:hanging="6580" w:hangingChars="2350"/>
        <w:jc w:val="center"/>
        <w:textAlignment w:val="baseline"/>
        <w:rPr>
          <w:rFonts w:ascii="宋体" w:hAnsi="宋体" w:cs="宋体"/>
          <w:color w:val="000000"/>
          <w:sz w:val="28"/>
          <w:szCs w:val="28"/>
        </w:rPr>
      </w:pPr>
    </w:p>
    <w:p>
      <w:pPr>
        <w:pStyle w:val="12"/>
        <w:tabs>
          <w:tab w:val="left" w:pos="6705"/>
        </w:tabs>
        <w:spacing w:line="480" w:lineRule="exact"/>
        <w:ind w:left="6914" w:leftChars="159" w:hanging="6580" w:hangingChars="2350"/>
        <w:jc w:val="center"/>
        <w:textAlignment w:val="baseline"/>
        <w:rPr>
          <w:rFonts w:ascii="宋体" w:hAnsi="宋体" w:cs="宋体"/>
          <w:color w:val="000000"/>
          <w:sz w:val="28"/>
          <w:szCs w:val="28"/>
        </w:rPr>
      </w:pPr>
    </w:p>
    <w:p>
      <w:pPr>
        <w:pStyle w:val="12"/>
        <w:tabs>
          <w:tab w:val="left" w:pos="6705"/>
        </w:tabs>
        <w:spacing w:line="480" w:lineRule="exact"/>
        <w:ind w:left="6914" w:leftChars="159" w:hanging="6580" w:hangingChars="2350"/>
        <w:jc w:val="center"/>
        <w:textAlignment w:val="baseline"/>
        <w:rPr>
          <w:rFonts w:ascii="宋体" w:hAnsi="宋体" w:cs="宋体"/>
          <w:sz w:val="28"/>
          <w:szCs w:val="28"/>
        </w:rPr>
      </w:pPr>
      <w:r>
        <w:rPr>
          <w:rFonts w:hint="eastAsia" w:ascii="宋体" w:hAnsi="宋体" w:cs="宋体"/>
          <w:color w:val="000000"/>
          <w:sz w:val="28"/>
          <w:szCs w:val="28"/>
        </w:rPr>
        <w:t xml:space="preserve">                       </w:t>
      </w:r>
      <w:r>
        <w:rPr>
          <w:rFonts w:ascii="宋体" w:hAnsi="宋体" w:cs="宋体"/>
          <w:color w:val="000000"/>
          <w:sz w:val="28"/>
          <w:szCs w:val="28"/>
        </w:rPr>
        <w:t xml:space="preserve"> 佛山市公共资源交易中心高明分中心</w:t>
      </w:r>
    </w:p>
    <w:p>
      <w:pPr>
        <w:pStyle w:val="12"/>
        <w:tabs>
          <w:tab w:val="left" w:pos="6705"/>
        </w:tabs>
        <w:spacing w:line="480" w:lineRule="exact"/>
        <w:ind w:left="8195" w:leftChars="169" w:hanging="7840" w:hangingChars="2800"/>
        <w:jc w:val="center"/>
        <w:rPr>
          <w:rFonts w:hint="eastAsia" w:ascii="宋体" w:hAnsi="宋体" w:cs="宋体"/>
          <w:sz w:val="28"/>
          <w:szCs w:val="28"/>
        </w:rPr>
      </w:pPr>
      <w:r>
        <w:rPr>
          <w:rFonts w:ascii="宋体" w:hAnsi="宋体" w:cs="宋体"/>
          <w:sz w:val="28"/>
          <w:szCs w:val="28"/>
        </w:rPr>
        <w:t xml:space="preserve">                         202</w:t>
      </w:r>
      <w:r>
        <w:rPr>
          <w:rFonts w:hint="eastAsia" w:ascii="宋体" w:hAnsi="宋体" w:cs="宋体"/>
          <w:sz w:val="28"/>
          <w:szCs w:val="28"/>
          <w:lang w:val="en-US" w:eastAsia="zh-CN"/>
        </w:rPr>
        <w:t>2</w:t>
      </w:r>
      <w:r>
        <w:rPr>
          <w:rFonts w:ascii="宋体" w:hAnsi="宋体" w:cs="宋体"/>
          <w:sz w:val="28"/>
          <w:szCs w:val="28"/>
        </w:rPr>
        <w:t>年</w:t>
      </w:r>
      <w:r>
        <w:rPr>
          <w:rFonts w:hint="eastAsia" w:ascii="宋体" w:hAnsi="宋体" w:cs="宋体"/>
          <w:sz w:val="28"/>
          <w:szCs w:val="28"/>
          <w:lang w:val="en-US" w:eastAsia="zh-CN"/>
        </w:rPr>
        <w:t>12</w:t>
      </w:r>
      <w:r>
        <w:rPr>
          <w:rFonts w:ascii="宋体" w:hAnsi="宋体" w:cs="宋体"/>
          <w:sz w:val="28"/>
          <w:szCs w:val="28"/>
        </w:rPr>
        <w:t>月</w:t>
      </w:r>
      <w:r>
        <w:rPr>
          <w:rFonts w:hint="eastAsia" w:ascii="宋体" w:hAnsi="宋体" w:cs="宋体"/>
          <w:sz w:val="28"/>
          <w:szCs w:val="28"/>
          <w:lang w:val="en-US" w:eastAsia="zh-CN"/>
        </w:rPr>
        <w:t>14</w:t>
      </w:r>
      <w:r>
        <w:rPr>
          <w:rFonts w:ascii="宋体" w:hAnsi="宋体" w:cs="宋体"/>
          <w:sz w:val="28"/>
          <w:szCs w:val="28"/>
        </w:rPr>
        <w:t>日</w:t>
      </w:r>
    </w:p>
    <w:p>
      <w:pPr>
        <w:pStyle w:val="12"/>
        <w:tabs>
          <w:tab w:val="left" w:pos="6705"/>
        </w:tabs>
        <w:spacing w:line="480" w:lineRule="exact"/>
        <w:jc w:val="left"/>
        <w:rPr>
          <w:rFonts w:hint="eastAsia" w:ascii="宋体" w:hAnsi="宋体" w:cs="宋体"/>
          <w:szCs w:val="21"/>
        </w:rPr>
        <w:sectPr>
          <w:footerReference r:id="rId3" w:type="default"/>
          <w:footerReference r:id="rId4" w:type="even"/>
          <w:pgSz w:w="11906" w:h="16838"/>
          <w:pgMar w:top="1440" w:right="1803" w:bottom="1440" w:left="1803" w:header="851" w:footer="992" w:gutter="0"/>
          <w:pgNumType w:start="1"/>
          <w:cols w:space="720" w:num="1"/>
          <w:docGrid w:type="lines" w:linePitch="312" w:charSpace="0"/>
        </w:sectPr>
      </w:pPr>
    </w:p>
    <w:tbl>
      <w:tblPr>
        <w:tblStyle w:val="5"/>
        <w:tblW w:w="15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20"/>
        <w:gridCol w:w="1322"/>
        <w:gridCol w:w="320"/>
        <w:gridCol w:w="817"/>
        <w:gridCol w:w="1080"/>
        <w:gridCol w:w="660"/>
        <w:gridCol w:w="555"/>
        <w:gridCol w:w="990"/>
        <w:gridCol w:w="630"/>
        <w:gridCol w:w="525"/>
        <w:gridCol w:w="570"/>
        <w:gridCol w:w="585"/>
        <w:gridCol w:w="570"/>
        <w:gridCol w:w="1035"/>
        <w:gridCol w:w="720"/>
        <w:gridCol w:w="765"/>
        <w:gridCol w:w="450"/>
        <w:gridCol w:w="3348"/>
        <w:gridCol w:w="24"/>
        <w:gridCol w:w="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15300" w:type="dxa"/>
            <w:gridSpan w:val="20"/>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sz w:val="96"/>
                <w:szCs w:val="96"/>
                <w:u w:val="none"/>
              </w:rPr>
            </w:pPr>
            <w:r>
              <w:rPr>
                <w:rStyle w:val="14"/>
                <w:rFonts w:hint="eastAsia"/>
                <w:b/>
                <w:bCs/>
                <w:i w:val="0"/>
                <w:iCs w:val="0"/>
                <w:color w:val="000000"/>
                <w:lang w:val="en-US" w:eastAsia="zh-CN" w:bidi="ar"/>
              </w:rPr>
              <w:t>2022年第7期高明区公有资产物业状况明细表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7" w:hRule="atLeast"/>
        </w:trPr>
        <w:tc>
          <w:tcPr>
            <w:tcW w:w="15262" w:type="dxa"/>
            <w:gridSpan w:val="18"/>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r>
              <w:rPr>
                <w:rFonts w:hint="eastAsia" w:ascii="等线" w:hAnsi="等线" w:eastAsia="等线" w:cs="等线"/>
                <w:i w:val="0"/>
                <w:iCs w:val="0"/>
                <w:color w:val="000000"/>
                <w:kern w:val="0"/>
                <w:sz w:val="22"/>
                <w:szCs w:val="22"/>
                <w:u w:val="none"/>
                <w:lang w:val="en-US" w:eastAsia="zh-CN" w:bidi="ar"/>
              </w:rPr>
              <w:t>单位盖章 ：佛山市高明区沧江物业管理有限公司</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30" w:hRule="atLeast"/>
        </w:trPr>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标的序号</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物业名称(地址)</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物业现状</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建筑面积(㎡)</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用途(商铺/办公室/仓库/住房)</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是否有产权证</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竞租保证金</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租金底价(起拍价)</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竞拍增幅</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租期</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年租递增</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缴租方式</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免租装修期</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其他设定条件(租赁用途、物管费等)</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原合同到期日期</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物业交付期限</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是否有水电</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备注</w:t>
            </w:r>
          </w:p>
        </w:tc>
        <w:tc>
          <w:tcPr>
            <w:tcW w:w="38" w:type="dxa"/>
            <w:gridSpan w:val="2"/>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佛山市高明区荷城街道荷香路549号2座第12卡</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在租</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非住宅</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9480元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3160元/月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每季</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2022年12月31日</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物业中标后，承租人需与第13卡租户各自承担1800元墙体分隔费用（合计3600元）。意向报名的人士请务必先联系我公司实地踏勘。</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05"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佛山市高明区荷城街道荷香路549号2座第14卡</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在租</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非住宅</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14610元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4870元/月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每季</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2022年12月31日</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85"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佛山市高明区荷城街道文昌路69号之一首层第三卡</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在租</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非住宅</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7590元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2530元/月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每季</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2023年1月7日</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5"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佛山市高明区荷城街道文昌路69号之一首层第四卡</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在租</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非住宅</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8760元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2920元/月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每季</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2023年1月21日</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40"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佛山市高明区荷城街道金鱼巷第2、3卡商铺</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在租</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19.44㎡</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非住宅</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5280元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1760元/月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每季</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2022年12月31日</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90"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佛山市高明区更合镇新圩通源街11号外侧</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在租</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84㎡</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非住宅</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750元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250元/月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每季</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2023年1月7日</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5"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佛山市高明区更合镇工业大道508号3座101</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在租</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非住宅</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6450元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2150元/月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每季</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2022年12月31日</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50"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佛山市高明区更合镇工业大道508号3座103</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在租</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非住宅</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8040元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2680元/月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每季</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2022年12月31日</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45"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高明区杨和镇杨梅紫荆路木棉街8号（二至四层住宅）</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在租</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349㎡</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住宅</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3840元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1280元/月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每季</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2023年4月23日</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0"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荷城街道高明大道东372号首层12-14号及二层</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在租</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非住宅</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15690元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5230元/月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每季</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2023年2月28日</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94"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荷城街道文华路226号首层、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文华路珠翠巷2号1栋202房（靠西侧）</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在租</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185.26㎡</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非住宅</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20070元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6690元/月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每季</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2023年5月31日</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7"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佛山市高明区杨和镇紫荆路27号2-5层住宅</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896.58㎡</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住宅</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8490元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2830元/月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每季</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成功招租后15个工作日内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93"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佛山市高明区荷富路139号</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1864㎡</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非住宅</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22560元/月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15年4个月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每两年递增5%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每季</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4个月装修期</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成功招租后15个工作日内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对物业范围内地块进行平整硬底化，按红线范围进行围蔽，达到符合城管“三沿一口”、扬尘源防治工作要求；2、对物业大楼进行整体翻新；3按现状出租，涉及的房屋修缮、结构性加固，由承租方承担，相关方案需报备业主方；4、物业装修期间需购买财产保险；5、意向承租户需查看物业现场，按现状出租，水电需自行开通；需自行办理证照；对于经营涉及消防、环保等许可的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0"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更合镇更楼工业大道20号北至南第二卡</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37㎡</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非住宅</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3510元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1170元/月</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每季</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成功招租后15个工作日内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5"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高明区荷城街道安庆路133号首层商铺</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87㎡</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非住宅</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2610元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870元/月</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每季</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成功招租后15个工作日内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0"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高明区荷城街道安庆路133号首层部分及二、三层</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620.51㎡</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非住宅</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9750元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3250元/月</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每季</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成功招租后15个工作日内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15"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佛山市高明区更合镇工业大道508号3座105</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非住宅</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2550元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850元/月</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每季</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成功招租后15个工作日内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5"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佛山市高明区更合镇南水路二巷7号</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190.83㎡</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商铺</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2880元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960元/月</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每季</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成功招租后15个工作日内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40"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荷城街道荷香路218号1梯701房</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90.72㎡</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住宅</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750元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250元/月</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每季</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成功招租后15个工作日内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70"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荷城街道荷香路218号1梯702房</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69.15㎡</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住宅</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750元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250元/月</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每季</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成功招租后15个工作日内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5"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荷城街道荷香路218号1梯703房</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63.28㎡</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住宅</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750元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250元/月</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每季</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成功招租后15个工作日内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45"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荷城街道荷香路218号1梯801房</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90.72㎡</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住宅</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750元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250元/月</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每季</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成功招租后15个工作日内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0"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荷城街道荷香路218号1梯802房</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69.15㎡</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住宅</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750元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250元/月</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每季</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成功招租后15个工作日内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59"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高明大道东123号高明汽车客运站洗车台</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在租</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土地</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12000元/月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每两年递增6%</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中标月租金的3倍 仅限洗车台洗车所用</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2022年12月31日</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签定合同后10个工作日</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500平方米的土地中包含120平方的房产在内出租</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75"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高明区合水镇西昌路车站铺位第8卡</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商铺</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2300元/月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租金每年递增5%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每季</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中标月租金的3倍 可经营超市</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2021年10月31日</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签定合同后10个工作日</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25"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高明客运站原售票大厅到新票房</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2120㎡</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办公 培训 运动场所</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53000元/月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租金每两年递增6%</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中标月租金的3倍 仅限运动场所，培训基地或办公室，不可经营超市，商场</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签定合同后10个工作日</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2022年1月刚规化的新场所  按现状出租，水电需自行开通；需自行办理证照；对于经营涉及消防、环保等许可的行业，请在投标前，自行到相关部门了解能否获得相关许可，我司不承担相应责任。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32"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佛山市高明区荷城街道荷香路500号二层商铺及金旺街6号商铺</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在租</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1548m²+65m²</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商铺</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25000元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19960元/月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2023年2月28日</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公司不承担相应责任。意向报名的人士请务必先联系我公司实地踏勘。</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3"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荷城街道高明影剧院西侧广场第二卡</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在租</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约20m²</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商铺</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7200元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2400元/月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每季</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租赁合同押金：3个月中标价</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2022年12月6日</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签合同后1个月内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按现状出租，需自行办理证照；对于经营涉及消防、环保等许可的行业，请在投标前，自行到相关部门了解能否获得相关许可，我司不承担相应责任。有意者可以联系现场查看或咨询。（原商铺经营饮食烧烤）</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8"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荷城街道沧江路正面首层143号</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在租</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约14m²</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商铺</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10800元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3600元/月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每季</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租赁合同押金：3个月中标价</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2023年1月14日</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合同到期10天内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按现状出租，需自行办理证照；对于经营涉及消防、环保等许可的行业，请在投标前，自行到相关部门了解能否获得相关许可，我司不承担相应责任。有意者可以联系现场查看或咨询。（原商铺经营福利彩票）</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3"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荷城街道沧江路泰山巷5号首层第一卡</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在租</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约58m²</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商铺</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6600元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2200元/月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每季</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租赁合同押金：3个月中标价</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2023年1月14日</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合同到期10天内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按现状出租，需自行办理证照；对于经营涉及消防、环保等许可的行业，请在投标前，自行到相关部门了解能否获得相关许可，我司不承担相应责任。有意者可以联系现场查看或咨询。（原商铺经营服装鞋类）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68"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荷城街道沧江路泰山巷5号首层第二卡</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在租</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约29m²</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商铺</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1500元/月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每季</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租赁合同押金：3个月中标价</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2023年1月14日</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合同到期10天内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按现状出租，需自行办理证照；对于经营涉及消防、环保等许可的行业，请在投标前，自行到相关部门了解能否获得相关许可，我司不承担相应责任。有意者可以联系现场查看或咨询。（原商铺经营美发）</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33"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荷城街道沧江路143号首层之155</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约8m²</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商铺</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800元/月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每季</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租赁合同押金：3个月中标价</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签合同后10天内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按现状出租，需自行办理证照；对于经营涉及消防、环保等许可的行业，请在投标前，自行到相关部门了解能否获得相关许可，我司不承担相应责任。有意者可以联系现场查看或咨询。</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33"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荷城街道沧江路143号首层之145</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约10m²</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商铺</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1300元/月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每季</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租赁合同押金：3个月中标价</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签合同后10天内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按现状出租，需自行办理证照；对于经营涉及消防、环保等许可的行业，请在投标前，自行到相关部门了解能否获得相关许可，我司不承担相应责任。有意者可以联系现场查看或咨询。</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30"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沧江路为群巷1-1；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沧江路为群巷1-1二、三、四层</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1084.81㎡</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办公室</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27000</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9000元/月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签订合同后30个工作日内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已报停，需自行报装及开通，费用自理；不得从事危险品、放射性物品经营；不得从事酒吧、KTV、洗浴和保健养生行业；对于经营涉及消防、环保等许可的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83"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沧江路38号首层东6卡商铺及2层</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879.47㎡</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商铺</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46500</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15500元/月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签订合同后30个工作日内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已报停，需自行报装及开通，费用自理；不得从事危险品、放射性物品经营；不得从事酒吧、KTV、洗浴和保健养生行业；对于经营涉及消防、环保等许可的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75"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荣华巷1号3至5卡</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71.3㎡</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商铺</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2400</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800元/月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签订合同后30个工作日内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已报停，需自行报装及开通，费用自理；不得从事危险品、放射性物品经营；不得从事酒吧、KTV、洗浴和保健养生行业；对于经营涉及消防、环保等许可的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35"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37</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沧江路为群巷1号县社车库</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在租</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51.3㎡</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仓库</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2400</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800元/月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2022年12月31日</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合同期满后30个工作日内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已报停，需自行报装及开通，费用自理；不得从事危险品、放射性物品经营；不得从事酒吧、KTV、洗浴和保健养生行业；对于经营涉及消防、环保等许可的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35"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38</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荷城街道米兰路91号103铺、104铺</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在租</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48.24㎡</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商铺</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1050元/月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每季</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押金是月租金三倍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2022年12月31日</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2023年01月10日</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已报停，需自行报装及开通，费用自理；不得从事危险品、放射性物品经营；不得从事酒吧、KTV、洗浴和保健养生行业；对于经营涉及消防、环保等许可的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95"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佛山市高明区荷城街道沿江路顺达巷3号11座</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2236.72㎡</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住宅</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1800元/月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签订合同后5个工作日内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20"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荷城街道中山路60号首层</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在租</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115㎡</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商铺</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3000元/月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2023年1月31日</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合同到期后5个工作日内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50"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41</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荷城街道永安街72号</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在租</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46㎡</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商铺</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1700元/月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2023年1月31日</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合同到期后5个工作日内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63"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42</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佛山市高明区荷城街道荷香路329号工程队铺位自北至南第1卡首层</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21.2㎡</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商铺</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800元/月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签订合同后5个工作日内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1.按现状出租；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2.须自费安装、开通水电；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3.竞租人需在竞租前自行到市场监督管理局等部门咨询有关办证事项，了解能否办理相关经营证件，我单位不承担办证相应责任。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8"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43</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佛山市高明区荷城街道荷香路329号自东至西第21-23卡</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79.32㎡</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办公室</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1300元/月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签订合同后5个工作日内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1.按现状出租；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2.须自费安装、开通水电；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3.竞租人需在竞租前自行到市场监督管理局等部门咨询有关办证事项，了解能否办理相关经营证件，我单位不承担办证相应责任。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36"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佛山市高明区明城镇明七路362号（原明城道班）</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在租</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单层的证载面积为82.96平方米；三层的证载面积为561.62平方米</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首层为非住宅，二、三层为住宅</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5603元/月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2023年7月31日</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原合同期满后一个月内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1.水、电需自行过户或报装，费用自理；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2.除道班场内三层建筑物、一层建筑物及附属大院为原有物业作为本次招租标的物外，其余临时搭建物不作为此次招租标的物；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3.按标的物现状出租；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4.首层为非住宅用途，二、三层为住宅用途，如需办理相关工商、消防、环保、建设等有关证照需自行咨询相关部门，了解能否获得相关许可证，我单位不承担办证相应责任；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5.招租成功后如清拆场内临时搭建物，须经出租方同意后，由中标方自行自费处理。</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32"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佛山市高明区杨和镇杨梅紫荆路35号自南至北第1卡</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在租</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131.42㎡</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商铺</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3647元/月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2023年4月30日</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原合同期满后一个月内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1.按现状出租；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2.须自费安装、开通水电；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3.不得从事危险品、放射性物品经营；住宿业；典当；洗浴和保健养生服务；酒吧服务；室内娱乐活动、游乐园；民用爆炸物品，焰火、鞭炮产品经营等行业；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4.此资产无房屋产权证，竞租人需在竞租前自行到市场监督管理局等部门咨询有关办证事项，了解能否办理相关经营证件，我单位不承担办证相应责任。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3"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46</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佛山市高明区荷城街道荷香路595号</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27.91㎡</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非住宅</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1396元/月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签订合同后5个工作日内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1.按现状出租；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2.须自费安装、开通水电；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3.竞租人需在竞租前自行到市场监督管理局等部门咨询有关办证事项，了解能否办理相关经营证件，我单位不承担办证相应责任。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73"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47</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佛山市高明区荷城街道荷香路603号</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55.27㎡</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非住宅</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2764元/月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签订合同后5个工作日内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1.按现状出租；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2.须自费安装、开通水电；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3.竞租人需在竞租前自行到市场监督管理局等部门咨询有关办证事项，了解能否办理相关经营证件，我单位不承担办证相应责任。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2"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48</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佛山市高明区荷城街道文昌路147、149号</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38.87㎡</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商铺</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7000元/月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签订合同后5个工作日内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1.按现状出租；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2.须自费安装、开通水电；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3.不得从事危险品、放射性物品经营；住宿业；典当；洗浴和保健养生服务；酒吧服务；室内娱乐活动、游乐园；民用爆炸物品，焰火、鞭炮产品经营等行业；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4.此资产无房屋产权证，竞租人需在竞租前自行到市场监督管理局等部门咨询有关办证事项，了解能否办理相关经营证件，我单位不承担办证相应责任。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7"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49</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佛山市高明区荷城街道文昌路117号</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20.48㎡</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商铺</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3072元/月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签订合同后5个工作日内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1.按现状出租；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2.须自费安装、开通水电；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3.不得从事危险品、放射性物品经营；住宿业；典当；洗浴和保健养生服务；酒吧服务；室内娱乐活动、游乐园；民用爆炸物品，焰火、鞭炮产品经营等行业；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4.此资产无房屋产权证，竞租人需在竞租前自行到市场监督管理局等部门咨询有关办证事项，了解能否办理相关经营证件，我单位不承担办证相应责任。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2"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荷城街道跃华路怡安巷18号C座首层1-3卡</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在租</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120㎡</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经商</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3481元/月</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2023年6月19日</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原合同期满后一个月内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1.按现状出租；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2.须与原租户交接水电手续或自费安装开通。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3.不得从事机修、加工、餐饮、危险化学品、放射性物品、旅业、典当业、网吧、按摩服务业、酒城酒吧、歌舞娱乐、游戏游艺等娱乐业、民用爆炸物品、烟花爆竹以及列入佛山市投资准入负面清单的行业；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4.此资产原规划用途为住宅，无房屋产权证，已征得利益相关方同意经商，但承租方须自行到居委会出具相关证明。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5.竞租人需在竞租前自行到此资产所属居委会及市场监督管理局等部门咨询有关办证事项，了解能否办理相关经营证件，我单位不承担办证相应责任。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60"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高明区明湖东广场商铺</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206.18㎡</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商铺</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3917元</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200元</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30天</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租赁合同押金：50000元。</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成功招租签定合同后10个工作日内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包含户外可使用面积466平方米。2.按现状出租，须自行安装开通水电。3.不得从事危险品、放射性物品经营；住宿业；典当；洗浴和保健养生服务；酒吧服务；室内外娱乐活动、游乐园；民用爆炸物品，焰火、鞭炮产品经营等行业；不得使用明火；不得作办公室、私人会所使用，每年对外营业不低于300天。4.涉及消防、环保等许可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2"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物业名称：高明区农产品销售一条街；地址：佛山市高明区荷城街道一环西拓以西、高明高速以南</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5655.33㎡</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商铺</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100万元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226214元/月</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1万元/次</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每两年递增3%</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押金为月租金的3倍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签订合同后10个工作日内交付</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报装及开通，费用自理；不得从事危险品、放射性物品经营；不得从事洗浴和保健养生行业；不得从事棋牌行业；对于经营涉及消防、环保等许可的行业，请在投标前，自行到相关部门了解能否获得相关许可，我司不承担相应责任。意向报名的人士请务必先联系我公司实地踏勘。</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62"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53</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物业名称：碧丽市场北面空地；地址：佛山市高明区更合镇更合大道176号</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1600㎡</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空地</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5万元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12800元/月</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500元/次</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每两年递增5%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押金为月租金的2倍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签订合同后10个工作日内交付</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实际场地界限按现场察看为准），水电需自行报装及开通，费用自理；不得从事危险品、放射性物品经营；不得从事餐饮业、住宿业、洗浴和保健养生行业；不得从事棋牌行业；如需进行改建或加建（如搭建棚架、加建房屋等）和经营涉及消防、环保等许可的行业，请在投标前，自行到相关部门了解能否获得相关许可，我司不承担相应责任。意向报名的人士请务必先联系我公司实地踏勘。</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5"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54</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高明区新圩辉龙街街50号1、2仓</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1058.4㎡</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仓库</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12000元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4000元/月</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签订合同后5个工作日内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按现状出租，水电需自行开通费用自理，需自行办理证照，涉及消防、环保等许可行业，请在投标前自行到相关部门了解能否获得相关许可，我司不承担相应责任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55</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高明区新圩辉龙街街50号简易仓、简易亭</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531.3㎡</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仓库</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6300元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2100元/月</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签订合同后5个工作日内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按现状出租，水电需自行开通费用自理，需自行办理证照，涉及消防、环保等许可行业，请在投标前自行到相关部门了解能否获得相关许可，我司不承担相应责任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56</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高明区新圩辉龙街街50号办公室</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192.78㎡</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仓库</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700元/月</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签订合同后5个工作日内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按现状出租，水电需自行开通费用自理，需自行办理证照，涉及消防、环保等许可行业，请在投标前自行到相关部门了解能否获得相关许可，我司不承担相应责任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5"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57</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高明区荷城街道西富路89号西安粮所之二号2梯302房</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56.95㎡</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仓库</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200元/月</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签订合同后5个工作日内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按现状出租，水电需自行开通费用自理，需自行办理证照，涉及消防、环保等许可行业，请在投标前自行到相关部门了解能否获得相关许可，我司不承担相应责任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5"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58</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合水南水路21号沧江楼地下铺位之一</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95㎡</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商铺</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2315元/月</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2022年12月22日</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签订合同后5个工作日内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按现状出租，水电需自行开通费用自理，需自行办理证照，涉及消防、环保等许可行业，请在投标前自行到相关部门了解能否获得相关许可，我司不承担相应责任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15"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59</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高明区杨和镇杨梅杜鹃路房屋（杨梅五、六仓）</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508㎡</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仓库</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5400元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1800元/月</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签订合同后5个工作日内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按现状出租，水电需自行开通费用自理，需自行办理证照，涉及消防、环保等许可行业，请在投标前自行到相关部门了解能否获得相关许可，我司不承担相应责任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0"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高明区人和和顺路73号商铺二</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71㎡</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商铺</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12600元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4200元/月</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签订合同后5个工作日内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按现状出租，水电需自行开通费用自理，需自行办理证照，涉及消防、环保等许可行业，请在投标前自行到相关部门了解能否获得相关许可，我司不承担相应责任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10"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61</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高明区杨梅粮所工厂仓库</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在租</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144.32㎡</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仓库</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555元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185元/月</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2022年12月31日</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签订合同后5个工作日内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按现状出租，水电需自行开通费用自理，需自行办理证照，涉及消防、环保等许可行业，请在投标前自行到相关部门了解能否获得相关许可，我司不承担相应责任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0"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62</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高明区更楼镇更楼工业大道508号接源街粮所1仓</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在租</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554.19㎡</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仓库</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3820元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1273元/月</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2022年12月31日</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签订合同后5个工作日内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按现状出租，水电需自行开通费用自理，需自行办理证照，涉及消防、环保等许可行业，请在投标前自行到相关部门了解能否获得相关许可，我司不承担相应责任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35"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63</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高明区更楼镇更楼工业大道508号粮接源街所3仓</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在租</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475.85㎡</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仓库</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1100元/月</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2022年12月31日</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签订合同后5个工作日内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按现状出租，水电需自行开通费用自理，需自行办理证照，涉及消防、环保等许可行业，请在投标前自行到相关部门了解能否获得相关许可，我司不承担相应责任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0"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64</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高明区更楼镇更楼工业大道508号接源街粮加厂办公室</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54.96㎡</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办公室</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230元/月</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签订合同后5个工作日内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按现状出租，水电需自行开通费用自理，需自行办理证照，涉及消防、环保等许可行业，请在投标前自行到相关部门了解能否获得相关许可，我司不承担相应责任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5"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更楼接源街粮所1仓边旧门市2卡</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在租</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仓库</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762元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254元/月</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2022年12月31日</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签订合同后6个工作日内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按现状出租，水电需自行开通费用自理，需自行办理证照，涉及消防、环保等许可行业，请在投标前自行到相关部门了解能否获得相关许可，我司不承担相应责任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35"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66</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更楼接源街粮所1仓边旧门市1卡</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在租</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90㎡</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仓库</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463元/月</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2022年12月31日</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签订合同后5个工作日内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按现状出租，水电需自行开通费用自理，需自行办理证照，涉及消防、环保等许可行业，请在投标前自行到相关部门了解能否获得相关许可，我司不承担相应责任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67</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富湾安泰街21号粮所新街4门市</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在租</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66㎡</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商铺</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1350元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520元/月</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2022年12月22日</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签订合同后5个工作日内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按现状出租，水电需自行开通费用自理，需自行办理证照，涉及消防、环保等许可行业，请在投标前自行到相关部门了解能否获得相关许可，我司不承担相应责任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0"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68</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富湾安泰街23号粮所新街3门市</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在租</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66㎡</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商铺</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1350元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520元/月</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2022年12月22日</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签订合同后5个工作日内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按现状出租，水电需自行开通费用自理，需自行办理证照，涉及消防、环保等许可行业，请在投标前自行到相关部门了解能否获得相关许可，我司不承担相应责任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5"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69</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西安粮食加工厂</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703.23㎡</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工厂</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29000元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9610元/月</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签订合同后5个工作日内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按现状出租，水电需自行开通费用自理，需自行办理证照，涉及消防、环保等许可行业，请在投标前自行到相关部门了解能否获得相关许可，我司不承担相应责任</w:t>
            </w:r>
          </w:p>
        </w:tc>
        <w:tc>
          <w:tcPr>
            <w:tcW w:w="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高明区明城镇明七路352号101(面积41.2㎡)、103之二</w:t>
            </w:r>
          </w:p>
        </w:tc>
        <w:tc>
          <w:tcPr>
            <w:tcW w:w="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85.3㎡</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商铺</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2300元</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735元/月</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10元/月</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5年</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租赁合同押金为中标月租金的3倍</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签订合同后5个工作日内</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33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按现状出租，水电需自行开通费用自理，需自行办理证照，涉及消防、环保等许可行业，请在投标前自行到相关部门了解能否获得相关许可，我司不承担相应责任</w:t>
            </w:r>
          </w:p>
        </w:tc>
        <w:tc>
          <w:tcPr>
            <w:tcW w:w="24" w:type="dxa"/>
            <w:shd w:val="clear" w:color="auto" w:fill="auto"/>
            <w:vAlign w:val="center"/>
          </w:tcPr>
          <w:p>
            <w:pPr>
              <w:rPr>
                <w:rFonts w:hint="eastAsia" w:ascii="宋体" w:hAnsi="宋体" w:eastAsia="宋体" w:cs="宋体"/>
                <w:sz w:val="48"/>
                <w:szCs w:val="48"/>
              </w:rPr>
            </w:pPr>
          </w:p>
        </w:tc>
        <w:tc>
          <w:tcPr>
            <w:tcW w:w="14" w:type="dxa"/>
            <w:shd w:val="clear" w:color="auto" w:fill="auto"/>
            <w:vAlign w:val="center"/>
          </w:tcPr>
          <w:p>
            <w:pPr>
              <w:rPr>
                <w:rFonts w:hint="eastAsia" w:ascii="宋体" w:hAnsi="宋体" w:eastAsia="宋体" w:cs="宋体"/>
                <w:sz w:val="48"/>
                <w:szCs w:val="48"/>
              </w:rPr>
            </w:pPr>
          </w:p>
        </w:tc>
      </w:tr>
    </w:tbl>
    <w:p>
      <w:pPr>
        <w:pStyle w:val="16"/>
        <w:spacing w:line="360" w:lineRule="auto"/>
        <w:jc w:val="center"/>
        <w:rPr>
          <w:rFonts w:hint="eastAsia" w:ascii="宋体" w:hAnsi="宋体" w:cs="宋体"/>
          <w:b w:val="0"/>
          <w:bCs/>
          <w:sz w:val="36"/>
          <w:szCs w:val="36"/>
          <w:lang w:eastAsia="zh-CN"/>
        </w:rPr>
        <w:sectPr>
          <w:headerReference r:id="rId5" w:type="default"/>
          <w:footerReference r:id="rId6" w:type="default"/>
          <w:pgSz w:w="16838" w:h="11906" w:orient="landscape"/>
          <w:pgMar w:top="720" w:right="720" w:bottom="720" w:left="720" w:header="851" w:footer="992" w:gutter="0"/>
          <w:cols w:space="720" w:num="1"/>
          <w:docGrid w:type="lines" w:linePitch="312" w:charSpace="0"/>
        </w:sectPr>
      </w:pPr>
    </w:p>
    <w:p>
      <w:pPr>
        <w:pStyle w:val="16"/>
        <w:spacing w:line="360" w:lineRule="auto"/>
        <w:jc w:val="center"/>
        <w:rPr>
          <w:rFonts w:hint="eastAsia" w:ascii="宋体" w:hAnsi="宋体" w:eastAsia="宋体" w:cs="宋体"/>
          <w:b/>
          <w:sz w:val="36"/>
          <w:szCs w:val="36"/>
          <w:lang w:eastAsia="zh-CN"/>
        </w:rPr>
      </w:pPr>
      <w:r>
        <w:rPr>
          <w:rFonts w:hint="eastAsia" w:ascii="宋体" w:hAnsi="宋体" w:cs="宋体"/>
          <w:b/>
          <w:sz w:val="36"/>
          <w:szCs w:val="36"/>
          <w:lang w:eastAsia="zh-CN"/>
        </w:rPr>
        <w:t>竞投须知</w:t>
      </w:r>
    </w:p>
    <w:p>
      <w:pPr>
        <w:pStyle w:val="16"/>
        <w:spacing w:line="360" w:lineRule="auto"/>
        <w:jc w:val="left"/>
        <w:rPr>
          <w:rFonts w:ascii="宋体" w:hAnsi="宋体" w:cs="宋体"/>
          <w:sz w:val="28"/>
          <w:szCs w:val="28"/>
        </w:rPr>
      </w:pPr>
      <w:r>
        <w:rPr>
          <w:rFonts w:ascii="宋体" w:hAnsi="宋体" w:cs="宋体"/>
          <w:sz w:val="28"/>
          <w:szCs w:val="28"/>
        </w:rPr>
        <w:t>致各位尊敬的竞投人：</w:t>
      </w:r>
    </w:p>
    <w:p>
      <w:pPr>
        <w:pStyle w:val="16"/>
        <w:widowControl/>
        <w:spacing w:line="360" w:lineRule="auto"/>
        <w:ind w:firstLine="560" w:firstLineChars="200"/>
        <w:jc w:val="left"/>
        <w:rPr>
          <w:rFonts w:ascii="宋体" w:hAnsi="宋体" w:cs="宋体"/>
          <w:sz w:val="28"/>
          <w:szCs w:val="28"/>
        </w:rPr>
      </w:pPr>
      <w:r>
        <w:rPr>
          <w:rFonts w:ascii="宋体" w:hAnsi="宋体" w:cs="宋体"/>
          <w:sz w:val="28"/>
          <w:szCs w:val="28"/>
        </w:rPr>
        <w:t>根据佛山市高明区公有资产管理办公室《关于委托对公有资产进行公开招租的函》、《关于调整区属公有企业资产招租工作的函》文件精神，我中心受委托对</w:t>
      </w:r>
      <w:r>
        <w:rPr>
          <w:rFonts w:hint="eastAsia" w:ascii="宋体" w:hAnsi="宋体" w:cs="宋体"/>
          <w:sz w:val="28"/>
          <w:szCs w:val="28"/>
          <w:lang w:val="en-US" w:eastAsia="zh-CN"/>
        </w:rPr>
        <w:t>佛山市高明区荷城街道荷香路549号2座第12卡</w:t>
      </w:r>
      <w:r>
        <w:rPr>
          <w:rFonts w:ascii="宋体" w:hAnsi="宋体" w:cs="宋体"/>
          <w:sz w:val="28"/>
          <w:szCs w:val="28"/>
        </w:rPr>
        <w:t>等共</w:t>
      </w:r>
      <w:r>
        <w:rPr>
          <w:rFonts w:hint="eastAsia" w:ascii="宋体" w:hAnsi="宋体" w:cs="宋体"/>
          <w:sz w:val="28"/>
          <w:szCs w:val="28"/>
          <w:lang w:val="en-US" w:eastAsia="zh-CN"/>
        </w:rPr>
        <w:t>70</w:t>
      </w:r>
      <w:r>
        <w:rPr>
          <w:rFonts w:ascii="宋体" w:hAnsi="宋体" w:cs="宋体"/>
          <w:sz w:val="28"/>
          <w:szCs w:val="28"/>
        </w:rPr>
        <w:t>项公有资产租赁权进行公开竞投，现将本次竞投有关情况和要求特作如下告知。</w:t>
      </w:r>
    </w:p>
    <w:p>
      <w:pPr>
        <w:pStyle w:val="16"/>
        <w:spacing w:line="360" w:lineRule="auto"/>
        <w:ind w:firstLine="540" w:firstLineChars="192"/>
        <w:jc w:val="left"/>
        <w:rPr>
          <w:rFonts w:ascii="宋体" w:hAnsi="宋体" w:cs="宋体"/>
          <w:sz w:val="28"/>
          <w:szCs w:val="28"/>
        </w:rPr>
      </w:pPr>
      <w:r>
        <w:rPr>
          <w:rFonts w:ascii="宋体" w:hAnsi="宋体" w:cs="宋体"/>
          <w:b/>
          <w:sz w:val="28"/>
          <w:szCs w:val="28"/>
        </w:rPr>
        <w:t>一、委托人：</w:t>
      </w:r>
      <w:r>
        <w:rPr>
          <w:rFonts w:ascii="宋体" w:hAnsi="宋体" w:cs="宋体"/>
          <w:sz w:val="28"/>
          <w:szCs w:val="28"/>
        </w:rPr>
        <w:t>佛山市高明区沧江物业管理有限公司</w:t>
      </w:r>
    </w:p>
    <w:p>
      <w:pPr>
        <w:pStyle w:val="16"/>
        <w:spacing w:line="360" w:lineRule="auto"/>
        <w:ind w:firstLine="540" w:firstLineChars="192"/>
        <w:jc w:val="left"/>
        <w:rPr>
          <w:rFonts w:ascii="宋体" w:hAnsi="宋体" w:cs="宋体"/>
          <w:sz w:val="28"/>
          <w:szCs w:val="28"/>
        </w:rPr>
      </w:pPr>
      <w:r>
        <w:rPr>
          <w:rFonts w:ascii="宋体" w:hAnsi="宋体" w:cs="宋体"/>
          <w:b/>
          <w:sz w:val="28"/>
          <w:szCs w:val="28"/>
        </w:rPr>
        <w:t>二、受托人：</w:t>
      </w:r>
      <w:r>
        <w:rPr>
          <w:rFonts w:ascii="宋体" w:hAnsi="宋体" w:cs="宋体"/>
          <w:sz w:val="28"/>
          <w:szCs w:val="28"/>
        </w:rPr>
        <w:t>佛山市公共资源交易中心高明分中心</w:t>
      </w:r>
    </w:p>
    <w:p>
      <w:pPr>
        <w:pStyle w:val="13"/>
        <w:spacing w:line="360" w:lineRule="auto"/>
        <w:ind w:firstLine="562" w:firstLineChars="200"/>
        <w:rPr>
          <w:rFonts w:hint="eastAsia" w:ascii="宋体" w:hAnsi="宋体" w:cs="宋体"/>
          <w:sz w:val="28"/>
          <w:szCs w:val="28"/>
        </w:rPr>
      </w:pPr>
      <w:r>
        <w:rPr>
          <w:rFonts w:hint="eastAsia" w:ascii="宋体" w:hAnsi="宋体" w:cs="宋体"/>
          <w:b/>
          <w:sz w:val="28"/>
          <w:szCs w:val="28"/>
        </w:rPr>
        <w:t>三、标的基本情况：</w:t>
      </w:r>
      <w:r>
        <w:rPr>
          <w:rFonts w:hint="eastAsia" w:ascii="宋体" w:hAnsi="宋体" w:cs="宋体"/>
          <w:sz w:val="28"/>
          <w:szCs w:val="28"/>
        </w:rPr>
        <w:t>本次公开招租合共</w:t>
      </w:r>
      <w:r>
        <w:rPr>
          <w:rFonts w:hint="eastAsia" w:ascii="宋体" w:hAnsi="宋体" w:cs="宋体"/>
          <w:sz w:val="28"/>
          <w:szCs w:val="28"/>
          <w:lang w:val="en-US" w:eastAsia="zh-CN"/>
        </w:rPr>
        <w:t>70</w:t>
      </w:r>
      <w:r>
        <w:rPr>
          <w:rFonts w:hint="eastAsia" w:ascii="宋体" w:hAnsi="宋体" w:cs="宋体"/>
          <w:sz w:val="28"/>
          <w:szCs w:val="28"/>
        </w:rPr>
        <w:t>项物业。物业地址、面积、现状、租赁期限、用途限制、租金底价（起拍价）等情况详见《</w:t>
      </w:r>
      <w:r>
        <w:rPr>
          <w:rFonts w:hint="eastAsia" w:ascii="宋体" w:hAnsi="宋体" w:cs="宋体"/>
          <w:sz w:val="28"/>
          <w:szCs w:val="28"/>
          <w:lang w:eastAsia="zh-CN"/>
        </w:rPr>
        <w:t>2022年第7期</w:t>
      </w:r>
      <w:r>
        <w:rPr>
          <w:rFonts w:hint="eastAsia" w:ascii="宋体" w:hAnsi="宋体" w:cs="宋体"/>
          <w:sz w:val="28"/>
          <w:szCs w:val="28"/>
        </w:rPr>
        <w:t>高明区公有资产物业状况明细表》。</w:t>
      </w:r>
    </w:p>
    <w:p>
      <w:pPr>
        <w:pStyle w:val="13"/>
        <w:spacing w:line="360" w:lineRule="auto"/>
        <w:ind w:firstLine="551" w:firstLineChars="196"/>
        <w:rPr>
          <w:rFonts w:hint="eastAsia" w:ascii="宋体" w:hAnsi="宋体" w:cs="宋体"/>
          <w:sz w:val="28"/>
          <w:szCs w:val="28"/>
        </w:rPr>
      </w:pPr>
      <w:r>
        <w:rPr>
          <w:rFonts w:hint="eastAsia" w:ascii="宋体" w:hAnsi="宋体" w:cs="宋体"/>
          <w:b/>
          <w:sz w:val="28"/>
          <w:szCs w:val="28"/>
        </w:rPr>
        <w:t>四、竞投信息公告：</w:t>
      </w:r>
      <w:r>
        <w:rPr>
          <w:rFonts w:hint="eastAsia" w:ascii="宋体" w:hAnsi="宋体" w:cs="宋体"/>
          <w:sz w:val="28"/>
          <w:szCs w:val="28"/>
        </w:rPr>
        <w:t>本次招租竞投信息通过佛山市公共资源交易中心高明分中心网站向外公布。</w:t>
      </w:r>
    </w:p>
    <w:p>
      <w:pPr>
        <w:pStyle w:val="16"/>
        <w:spacing w:line="360" w:lineRule="auto"/>
        <w:ind w:left="-141" w:leftChars="-67" w:firstLine="663" w:firstLineChars="236"/>
        <w:rPr>
          <w:rFonts w:ascii="宋体" w:hAnsi="宋体" w:cs="宋体"/>
          <w:color w:val="000000"/>
          <w:sz w:val="28"/>
          <w:szCs w:val="28"/>
        </w:rPr>
      </w:pPr>
      <w:r>
        <w:rPr>
          <w:rFonts w:ascii="宋体" w:hAnsi="宋体" w:cs="宋体"/>
          <w:b/>
          <w:color w:val="000000"/>
          <w:sz w:val="28"/>
          <w:szCs w:val="28"/>
        </w:rPr>
        <w:t>五、标的展示和现场踏勘</w:t>
      </w:r>
      <w:r>
        <w:rPr>
          <w:rFonts w:ascii="宋体" w:hAnsi="宋体" w:cs="宋体"/>
          <w:color w:val="000000"/>
          <w:sz w:val="28"/>
          <w:szCs w:val="28"/>
        </w:rPr>
        <w:t>：</w:t>
      </w:r>
      <w:r>
        <w:rPr>
          <w:rFonts w:ascii="宋体" w:hAnsi="宋体" w:cs="宋体"/>
          <w:sz w:val="28"/>
          <w:szCs w:val="28"/>
        </w:rPr>
        <w:t>展示时间自</w:t>
      </w:r>
      <w:r>
        <w:rPr>
          <w:rFonts w:hint="eastAsia" w:ascii="宋体" w:hAnsi="宋体" w:cs="宋体"/>
          <w:sz w:val="28"/>
          <w:szCs w:val="28"/>
          <w:lang w:eastAsia="zh-CN"/>
        </w:rPr>
        <w:t>2022年12月</w:t>
      </w:r>
      <w:r>
        <w:rPr>
          <w:rFonts w:hint="eastAsia" w:ascii="宋体" w:hAnsi="宋体" w:cs="宋体"/>
          <w:sz w:val="28"/>
          <w:szCs w:val="28"/>
          <w:lang w:val="en-US" w:eastAsia="zh-CN"/>
        </w:rPr>
        <w:t>19</w:t>
      </w:r>
      <w:r>
        <w:rPr>
          <w:rFonts w:hint="eastAsia" w:ascii="宋体" w:hAnsi="宋体" w:cs="宋体"/>
          <w:sz w:val="28"/>
          <w:szCs w:val="28"/>
          <w:lang w:eastAsia="zh-CN"/>
        </w:rPr>
        <w:t>日至2022年12月</w:t>
      </w:r>
      <w:r>
        <w:rPr>
          <w:rFonts w:hint="eastAsia" w:ascii="宋体" w:hAnsi="宋体" w:cs="宋体"/>
          <w:sz w:val="28"/>
          <w:szCs w:val="28"/>
          <w:lang w:val="en-US" w:eastAsia="zh-CN"/>
        </w:rPr>
        <w:t>23</w:t>
      </w:r>
      <w:r>
        <w:rPr>
          <w:rFonts w:hint="eastAsia" w:ascii="宋体" w:hAnsi="宋体" w:cs="宋体"/>
          <w:sz w:val="28"/>
          <w:szCs w:val="28"/>
          <w:lang w:eastAsia="zh-CN"/>
        </w:rPr>
        <w:t>日</w:t>
      </w:r>
      <w:r>
        <w:rPr>
          <w:rFonts w:ascii="宋体" w:hAnsi="宋体" w:cs="宋体"/>
          <w:sz w:val="28"/>
          <w:szCs w:val="28"/>
        </w:rPr>
        <w:t>(工作日，节假日除外)</w:t>
      </w:r>
      <w:r>
        <w:rPr>
          <w:rFonts w:ascii="宋体" w:hAnsi="宋体" w:cs="宋体"/>
          <w:color w:val="000000"/>
          <w:sz w:val="28"/>
          <w:szCs w:val="28"/>
        </w:rPr>
        <w:t>。需现场踏勘的，可自行前往或提前致电佛山市高明区沧江物业管理有限公司，联系人：</w:t>
      </w:r>
      <w:r>
        <w:rPr>
          <w:rFonts w:hint="eastAsia" w:ascii="宋体" w:hAnsi="宋体" w:cs="宋体"/>
          <w:color w:val="000000"/>
          <w:sz w:val="28"/>
          <w:szCs w:val="28"/>
          <w:lang w:eastAsia="zh-CN"/>
        </w:rPr>
        <w:t>蔡</w:t>
      </w:r>
      <w:r>
        <w:rPr>
          <w:rFonts w:ascii="宋体" w:hAnsi="宋体" w:cs="宋体"/>
          <w:color w:val="000000"/>
          <w:sz w:val="28"/>
          <w:szCs w:val="28"/>
        </w:rPr>
        <w:t>先生。</w:t>
      </w:r>
    </w:p>
    <w:p>
      <w:pPr>
        <w:pStyle w:val="12"/>
        <w:tabs>
          <w:tab w:val="left" w:pos="6705"/>
        </w:tabs>
        <w:spacing w:line="480" w:lineRule="exact"/>
        <w:ind w:left="-141" w:leftChars="-67" w:firstLine="663" w:firstLineChars="236"/>
        <w:textAlignment w:val="baseline"/>
        <w:rPr>
          <w:rFonts w:hint="eastAsia" w:ascii="宋体" w:hAnsi="宋体" w:cs="宋体"/>
          <w:b/>
          <w:color w:val="000000"/>
          <w:sz w:val="28"/>
          <w:szCs w:val="28"/>
        </w:rPr>
      </w:pPr>
      <w:r>
        <w:rPr>
          <w:rFonts w:hint="eastAsia" w:ascii="宋体" w:hAnsi="宋体" w:cs="宋体"/>
          <w:b/>
          <w:sz w:val="28"/>
          <w:szCs w:val="28"/>
        </w:rPr>
        <w:t>六、竞投人资格要求：</w:t>
      </w:r>
      <w:r>
        <w:rPr>
          <w:rFonts w:hint="eastAsia" w:ascii="宋体" w:hAnsi="宋体" w:cs="宋体"/>
          <w:sz w:val="28"/>
          <w:szCs w:val="28"/>
        </w:rPr>
        <w:t>中华人民共和国境内外的自然人、法人和其他组织均可报名申请（法律、法规另有规定除外），不接受联合体</w:t>
      </w:r>
      <w:r>
        <w:rPr>
          <w:rFonts w:hint="eastAsia" w:ascii="宋体" w:hAnsi="宋体" w:cs="宋体"/>
          <w:bCs/>
          <w:color w:val="000000"/>
          <w:sz w:val="28"/>
          <w:szCs w:val="28"/>
        </w:rPr>
        <w:t>申请</w:t>
      </w:r>
      <w:r>
        <w:rPr>
          <w:rFonts w:hint="eastAsia" w:ascii="宋体" w:hAnsi="宋体" w:cs="宋体"/>
          <w:b/>
          <w:color w:val="000000"/>
          <w:sz w:val="28"/>
          <w:szCs w:val="28"/>
        </w:rPr>
        <w:t>。</w:t>
      </w:r>
    </w:p>
    <w:p>
      <w:pPr>
        <w:pStyle w:val="16"/>
        <w:spacing w:line="360" w:lineRule="auto"/>
        <w:ind w:firstLine="562" w:firstLineChars="200"/>
        <w:rPr>
          <w:rFonts w:ascii="宋体" w:hAnsi="宋体" w:cs="宋体"/>
          <w:b/>
          <w:color w:val="000000"/>
          <w:sz w:val="28"/>
          <w:szCs w:val="28"/>
        </w:rPr>
      </w:pPr>
      <w:r>
        <w:rPr>
          <w:rFonts w:ascii="宋体" w:hAnsi="宋体" w:cs="宋体"/>
          <w:b/>
          <w:color w:val="000000"/>
          <w:sz w:val="28"/>
          <w:szCs w:val="28"/>
        </w:rPr>
        <w:t>七、竞投申请和资格审查：</w:t>
      </w:r>
    </w:p>
    <w:p>
      <w:pPr>
        <w:pStyle w:val="16"/>
        <w:spacing w:line="360" w:lineRule="auto"/>
        <w:ind w:firstLine="562" w:firstLineChars="200"/>
        <w:rPr>
          <w:rFonts w:ascii="宋体" w:hAnsi="宋体" w:cs="宋体"/>
          <w:b/>
          <w:sz w:val="28"/>
          <w:szCs w:val="28"/>
        </w:rPr>
      </w:pPr>
      <w:r>
        <w:rPr>
          <w:rFonts w:ascii="宋体" w:hAnsi="宋体" w:cs="宋体"/>
          <w:b/>
          <w:sz w:val="28"/>
          <w:szCs w:val="28"/>
        </w:rPr>
        <w:t>（一）招租文件取得</w:t>
      </w:r>
    </w:p>
    <w:p>
      <w:pPr>
        <w:pStyle w:val="16"/>
        <w:spacing w:line="360" w:lineRule="auto"/>
        <w:ind w:firstLine="560" w:firstLineChars="200"/>
        <w:rPr>
          <w:rFonts w:ascii="宋体" w:hAnsi="宋体" w:cs="宋体"/>
          <w:sz w:val="28"/>
          <w:szCs w:val="28"/>
        </w:rPr>
      </w:pPr>
      <w:r>
        <w:rPr>
          <w:rFonts w:ascii="宋体" w:hAnsi="宋体" w:cs="宋体"/>
          <w:sz w:val="28"/>
          <w:szCs w:val="28"/>
        </w:rPr>
        <w:t>申请人可于</w:t>
      </w:r>
      <w:r>
        <w:rPr>
          <w:rFonts w:hint="eastAsia" w:ascii="宋体" w:hAnsi="宋体" w:cs="宋体"/>
          <w:sz w:val="28"/>
          <w:szCs w:val="28"/>
          <w:lang w:eastAsia="zh-CN"/>
        </w:rPr>
        <w:t>2022年12月14日至2022年12月28日</w:t>
      </w:r>
      <w:r>
        <w:rPr>
          <w:rFonts w:ascii="宋体" w:hAnsi="宋体" w:cs="宋体"/>
          <w:sz w:val="28"/>
          <w:szCs w:val="28"/>
        </w:rPr>
        <w:t xml:space="preserve">到佛山市公共资源交易中心高明分中心网站自行下载（下载地址为  </w:t>
      </w:r>
      <w:r>
        <w:rPr>
          <w:rFonts w:ascii="宋体" w:hAnsi="宋体" w:cs="宋体"/>
          <w:color w:val="000000"/>
          <w:sz w:val="28"/>
          <w:szCs w:val="28"/>
        </w:rPr>
        <w:fldChar w:fldCharType="begin"/>
      </w:r>
      <w:r>
        <w:rPr>
          <w:rFonts w:ascii="宋体" w:hAnsi="宋体" w:cs="宋体"/>
          <w:color w:val="000000"/>
          <w:sz w:val="28"/>
          <w:szCs w:val="28"/>
        </w:rPr>
        <w:instrText xml:space="preserve"> HYPERLINK "http://www.gaoming.gov.cn/gzjg/xzgllsydw/gmggzy/" </w:instrText>
      </w:r>
      <w:r>
        <w:rPr>
          <w:rFonts w:ascii="宋体" w:hAnsi="宋体" w:cs="宋体"/>
          <w:color w:val="000000"/>
          <w:sz w:val="28"/>
          <w:szCs w:val="28"/>
        </w:rPr>
        <w:fldChar w:fldCharType="separate"/>
      </w:r>
      <w:r>
        <w:rPr>
          <w:rStyle w:val="8"/>
          <w:rFonts w:ascii="宋体" w:hAnsi="宋体" w:cs="宋体"/>
          <w:color w:val="000000"/>
          <w:sz w:val="28"/>
          <w:szCs w:val="28"/>
          <w:u w:val="none"/>
        </w:rPr>
        <w:t>http://www.gaoming.gov.cn/gzjg/xzgllsydw/gmggzy/</w:t>
      </w:r>
      <w:r>
        <w:rPr>
          <w:rFonts w:ascii="宋体" w:hAnsi="宋体" w:cs="宋体"/>
          <w:color w:val="000000"/>
          <w:sz w:val="28"/>
          <w:szCs w:val="28"/>
        </w:rPr>
        <w:fldChar w:fldCharType="end"/>
      </w:r>
      <w:r>
        <w:rPr>
          <w:rFonts w:ascii="宋体" w:hAnsi="宋体" w:cs="宋体"/>
          <w:color w:val="000000"/>
          <w:sz w:val="28"/>
          <w:szCs w:val="28"/>
        </w:rPr>
        <w:t>，</w:t>
      </w:r>
      <w:r>
        <w:rPr>
          <w:rFonts w:ascii="宋体" w:hAnsi="宋体" w:cs="宋体"/>
          <w:sz w:val="28"/>
          <w:szCs w:val="28"/>
        </w:rPr>
        <w:t xml:space="preserve"> 网址链接后点击产权交易），或到我中心领取招租文件，招租文件具体包括：</w:t>
      </w:r>
    </w:p>
    <w:p>
      <w:pPr>
        <w:pStyle w:val="17"/>
        <w:spacing w:line="360" w:lineRule="auto"/>
        <w:ind w:firstLine="540" w:firstLineChars="192"/>
        <w:rPr>
          <w:rFonts w:hint="eastAsia"/>
          <w:b/>
          <w:color w:val="000000"/>
          <w:sz w:val="28"/>
          <w:szCs w:val="28"/>
        </w:rPr>
      </w:pPr>
      <w:r>
        <w:rPr>
          <w:rFonts w:hint="eastAsia"/>
          <w:b/>
          <w:color w:val="000000"/>
          <w:sz w:val="28"/>
          <w:szCs w:val="28"/>
        </w:rPr>
        <w:t xml:space="preserve">1、招租公告 </w:t>
      </w:r>
    </w:p>
    <w:p>
      <w:pPr>
        <w:pStyle w:val="17"/>
        <w:spacing w:line="360" w:lineRule="auto"/>
        <w:ind w:firstLine="540" w:firstLineChars="192"/>
        <w:rPr>
          <w:rFonts w:hint="eastAsia"/>
          <w:b/>
          <w:color w:val="000000"/>
          <w:sz w:val="28"/>
          <w:szCs w:val="28"/>
        </w:rPr>
      </w:pPr>
      <w:r>
        <w:rPr>
          <w:rFonts w:hint="eastAsia"/>
          <w:b/>
          <w:color w:val="000000"/>
          <w:sz w:val="28"/>
          <w:szCs w:val="28"/>
        </w:rPr>
        <w:t>2、竞投须知</w:t>
      </w:r>
    </w:p>
    <w:p>
      <w:pPr>
        <w:pStyle w:val="17"/>
        <w:spacing w:line="360" w:lineRule="auto"/>
        <w:ind w:firstLine="540" w:firstLineChars="192"/>
        <w:rPr>
          <w:rFonts w:hint="eastAsia"/>
          <w:b/>
          <w:color w:val="000000"/>
          <w:sz w:val="28"/>
          <w:szCs w:val="28"/>
        </w:rPr>
      </w:pPr>
      <w:r>
        <w:rPr>
          <w:rFonts w:hint="eastAsia"/>
          <w:b/>
          <w:color w:val="000000"/>
          <w:sz w:val="28"/>
          <w:szCs w:val="28"/>
        </w:rPr>
        <w:t>3、竞投申请书 （样本）</w:t>
      </w:r>
    </w:p>
    <w:p>
      <w:pPr>
        <w:pStyle w:val="17"/>
        <w:spacing w:line="360" w:lineRule="auto"/>
        <w:ind w:firstLine="540" w:firstLineChars="192"/>
        <w:rPr>
          <w:rFonts w:hint="eastAsia"/>
          <w:b/>
          <w:color w:val="000000"/>
          <w:sz w:val="28"/>
          <w:szCs w:val="28"/>
        </w:rPr>
      </w:pPr>
      <w:r>
        <w:rPr>
          <w:rFonts w:hint="eastAsia"/>
          <w:b/>
          <w:color w:val="000000"/>
          <w:sz w:val="28"/>
          <w:szCs w:val="28"/>
        </w:rPr>
        <w:t>4、授权委托书 （样本）</w:t>
      </w:r>
    </w:p>
    <w:p>
      <w:pPr>
        <w:pStyle w:val="17"/>
        <w:tabs>
          <w:tab w:val="left" w:pos="220"/>
        </w:tabs>
        <w:spacing w:line="360" w:lineRule="auto"/>
        <w:ind w:firstLine="540" w:firstLineChars="192"/>
        <w:rPr>
          <w:rFonts w:hint="eastAsia"/>
          <w:b/>
          <w:color w:val="000000"/>
          <w:sz w:val="28"/>
          <w:szCs w:val="28"/>
        </w:rPr>
      </w:pPr>
      <w:r>
        <w:rPr>
          <w:rFonts w:hint="eastAsia"/>
          <w:b/>
          <w:color w:val="000000"/>
          <w:sz w:val="28"/>
          <w:szCs w:val="28"/>
        </w:rPr>
        <w:t xml:space="preserve">5、竞投资格确认书（样本） </w:t>
      </w:r>
    </w:p>
    <w:p>
      <w:pPr>
        <w:pStyle w:val="17"/>
        <w:tabs>
          <w:tab w:val="left" w:pos="220"/>
        </w:tabs>
        <w:spacing w:line="360" w:lineRule="auto"/>
        <w:ind w:firstLine="540" w:firstLineChars="192"/>
        <w:rPr>
          <w:rFonts w:hint="eastAsia"/>
          <w:b/>
          <w:color w:val="000000"/>
          <w:sz w:val="28"/>
          <w:szCs w:val="28"/>
        </w:rPr>
      </w:pPr>
      <w:r>
        <w:rPr>
          <w:rFonts w:hint="eastAsia"/>
          <w:b/>
          <w:color w:val="000000"/>
          <w:sz w:val="28"/>
          <w:szCs w:val="28"/>
        </w:rPr>
        <w:t>6、成交确认书（样本）</w:t>
      </w:r>
    </w:p>
    <w:p>
      <w:pPr>
        <w:pStyle w:val="17"/>
        <w:tabs>
          <w:tab w:val="left" w:pos="220"/>
        </w:tabs>
        <w:spacing w:line="360" w:lineRule="auto"/>
        <w:ind w:firstLine="540" w:firstLineChars="192"/>
        <w:rPr>
          <w:rFonts w:hint="eastAsia" w:cs="宋体"/>
          <w:b/>
          <w:sz w:val="28"/>
          <w:szCs w:val="28"/>
        </w:rPr>
      </w:pPr>
      <w:r>
        <w:rPr>
          <w:rFonts w:hint="eastAsia" w:cs="宋体"/>
          <w:b/>
          <w:sz w:val="28"/>
          <w:szCs w:val="28"/>
        </w:rPr>
        <w:t>7、环保消防安全责任承诺书（样本）</w:t>
      </w:r>
    </w:p>
    <w:p>
      <w:pPr>
        <w:pStyle w:val="17"/>
        <w:tabs>
          <w:tab w:val="left" w:pos="220"/>
        </w:tabs>
        <w:spacing w:line="360" w:lineRule="auto"/>
        <w:ind w:firstLine="540" w:firstLineChars="192"/>
        <w:rPr>
          <w:rFonts w:hint="eastAsia" w:cs="宋体"/>
          <w:b/>
          <w:sz w:val="28"/>
          <w:szCs w:val="28"/>
        </w:rPr>
      </w:pPr>
      <w:r>
        <w:rPr>
          <w:rFonts w:hint="eastAsia" w:cs="宋体"/>
          <w:b/>
          <w:sz w:val="28"/>
          <w:szCs w:val="28"/>
        </w:rPr>
        <w:t>8、租赁合同（样本）</w:t>
      </w:r>
    </w:p>
    <w:p>
      <w:pPr>
        <w:pStyle w:val="17"/>
        <w:tabs>
          <w:tab w:val="left" w:pos="220"/>
        </w:tabs>
        <w:spacing w:line="360" w:lineRule="auto"/>
        <w:ind w:firstLine="540" w:firstLineChars="192"/>
        <w:rPr>
          <w:rFonts w:hint="eastAsia" w:eastAsia="宋体" w:cs="宋体"/>
          <w:b/>
          <w:sz w:val="28"/>
          <w:szCs w:val="28"/>
          <w:lang w:val="en-US" w:eastAsia="zh-CN"/>
        </w:rPr>
      </w:pPr>
      <w:r>
        <w:rPr>
          <w:rFonts w:hint="eastAsia" w:cs="宋体"/>
          <w:b/>
          <w:sz w:val="28"/>
          <w:szCs w:val="28"/>
          <w:lang w:val="en-US" w:eastAsia="zh-CN"/>
        </w:rPr>
        <w:t>9、2022年第7期51号标的：明湖东广场租赁合同</w:t>
      </w:r>
    </w:p>
    <w:p>
      <w:pPr>
        <w:pStyle w:val="16"/>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（二）提交申请资料</w:t>
      </w:r>
    </w:p>
    <w:p>
      <w:pPr>
        <w:pStyle w:val="16"/>
        <w:spacing w:line="360" w:lineRule="auto"/>
        <w:ind w:left="-141" w:leftChars="-67" w:firstLine="660" w:firstLineChars="236"/>
        <w:rPr>
          <w:rFonts w:ascii="宋体" w:hAnsi="宋体" w:cs="宋体"/>
          <w:color w:val="000000"/>
          <w:sz w:val="28"/>
          <w:szCs w:val="28"/>
        </w:rPr>
      </w:pPr>
      <w:r>
        <w:rPr>
          <w:rFonts w:ascii="宋体" w:hAnsi="宋体" w:cs="宋体"/>
          <w:color w:val="000000"/>
          <w:sz w:val="28"/>
          <w:szCs w:val="28"/>
        </w:rPr>
        <w:t>申请人可于</w:t>
      </w:r>
      <w:r>
        <w:rPr>
          <w:rFonts w:hint="eastAsia" w:ascii="宋体" w:hAnsi="宋体" w:cs="宋体"/>
          <w:sz w:val="28"/>
          <w:szCs w:val="28"/>
          <w:lang w:eastAsia="zh-CN"/>
        </w:rPr>
        <w:t>2022年12月14日至2022年12月28日</w:t>
      </w:r>
      <w:r>
        <w:rPr>
          <w:rFonts w:ascii="宋体" w:hAnsi="宋体" w:cs="宋体"/>
          <w:color w:val="000000"/>
          <w:sz w:val="28"/>
          <w:szCs w:val="28"/>
        </w:rPr>
        <w:t>（工作日，节假日除外），到佛山市公共资源交易中心高明分中心一楼</w:t>
      </w:r>
      <w:r>
        <w:rPr>
          <w:rFonts w:ascii="宋体" w:hAnsi="宋体" w:cs="宋体"/>
          <w:sz w:val="28"/>
          <w:szCs w:val="28"/>
        </w:rPr>
        <w:t>土地及产权交易部</w:t>
      </w:r>
      <w:r>
        <w:rPr>
          <w:rFonts w:ascii="宋体" w:hAnsi="宋体" w:cs="宋体"/>
          <w:color w:val="000000"/>
          <w:sz w:val="28"/>
          <w:szCs w:val="28"/>
        </w:rPr>
        <w:t>提交申请资料(</w:t>
      </w:r>
      <w:r>
        <w:rPr>
          <w:rFonts w:ascii="宋体" w:hAnsi="宋体" w:cs="宋体"/>
          <w:b/>
          <w:color w:val="000000"/>
          <w:sz w:val="28"/>
          <w:szCs w:val="28"/>
        </w:rPr>
        <w:t>携带原件核对</w:t>
      </w:r>
      <w:r>
        <w:rPr>
          <w:rFonts w:ascii="宋体" w:hAnsi="宋体" w:cs="宋体"/>
          <w:color w:val="000000"/>
          <w:sz w:val="28"/>
          <w:szCs w:val="28"/>
        </w:rPr>
        <w:t>)：</w:t>
      </w:r>
    </w:p>
    <w:p>
      <w:pPr>
        <w:pStyle w:val="16"/>
        <w:numPr>
          <w:ilvl w:val="0"/>
          <w:numId w:val="2"/>
        </w:numPr>
        <w:spacing w:line="360" w:lineRule="auto"/>
        <w:rPr>
          <w:rFonts w:ascii="宋体" w:hAnsi="宋体" w:cs="宋体"/>
          <w:b/>
          <w:color w:val="000000"/>
          <w:sz w:val="28"/>
          <w:szCs w:val="28"/>
        </w:rPr>
      </w:pPr>
      <w:r>
        <w:rPr>
          <w:rFonts w:ascii="宋体" w:hAnsi="宋体" w:cs="宋体"/>
          <w:b/>
          <w:color w:val="000000"/>
          <w:sz w:val="28"/>
          <w:szCs w:val="28"/>
        </w:rPr>
        <w:t>法人和其他组织参与的（所有复印件要加盖公章）：</w:t>
      </w:r>
    </w:p>
    <w:p>
      <w:pPr>
        <w:pStyle w:val="16"/>
        <w:spacing w:line="360" w:lineRule="auto"/>
        <w:ind w:firstLine="280" w:firstLineChars="100"/>
        <w:rPr>
          <w:rFonts w:ascii="宋体" w:hAnsi="宋体" w:cs="宋体"/>
          <w:color w:val="000000"/>
          <w:sz w:val="28"/>
          <w:szCs w:val="28"/>
        </w:rPr>
      </w:pPr>
      <w:r>
        <w:rPr>
          <w:rFonts w:ascii="宋体" w:hAnsi="宋体" w:cs="宋体"/>
          <w:color w:val="000000"/>
          <w:sz w:val="28"/>
          <w:szCs w:val="28"/>
        </w:rPr>
        <w:t>（1）有效营业执照副本复印件；</w:t>
      </w:r>
    </w:p>
    <w:p>
      <w:pPr>
        <w:pStyle w:val="16"/>
        <w:spacing w:line="360" w:lineRule="auto"/>
        <w:ind w:firstLine="280" w:firstLineChars="100"/>
        <w:rPr>
          <w:rFonts w:ascii="宋体" w:hAnsi="宋体" w:cs="宋体"/>
          <w:color w:val="000000"/>
          <w:sz w:val="28"/>
          <w:szCs w:val="28"/>
        </w:rPr>
      </w:pPr>
      <w:r>
        <w:rPr>
          <w:rFonts w:ascii="宋体" w:hAnsi="宋体" w:cs="宋体"/>
          <w:color w:val="000000"/>
          <w:sz w:val="28"/>
          <w:szCs w:val="28"/>
        </w:rPr>
        <w:t>（2）法定代表人或经营者身份证复印件（正、反面复印）；</w:t>
      </w:r>
    </w:p>
    <w:p>
      <w:pPr>
        <w:pStyle w:val="16"/>
        <w:spacing w:line="360" w:lineRule="auto"/>
        <w:ind w:firstLine="280" w:firstLineChars="100"/>
        <w:rPr>
          <w:rFonts w:ascii="宋体" w:hAnsi="宋体" w:cs="宋体"/>
          <w:color w:val="000000"/>
          <w:sz w:val="28"/>
          <w:szCs w:val="28"/>
        </w:rPr>
      </w:pPr>
      <w:r>
        <w:rPr>
          <w:rFonts w:ascii="宋体" w:hAnsi="宋体" w:cs="宋体"/>
          <w:color w:val="000000"/>
          <w:sz w:val="28"/>
          <w:szCs w:val="28"/>
        </w:rPr>
        <w:t>（3）法定代表人或经营者授权委托书原件及被授权委托代理人身份证复印件；</w:t>
      </w:r>
    </w:p>
    <w:p>
      <w:pPr>
        <w:pStyle w:val="16"/>
        <w:spacing w:line="360" w:lineRule="auto"/>
        <w:ind w:firstLine="280" w:firstLineChars="100"/>
        <w:rPr>
          <w:rFonts w:ascii="宋体" w:hAnsi="宋体" w:cs="宋体"/>
          <w:color w:val="000000"/>
          <w:sz w:val="28"/>
          <w:szCs w:val="28"/>
        </w:rPr>
      </w:pPr>
      <w:r>
        <w:rPr>
          <w:rFonts w:ascii="宋体" w:hAnsi="宋体" w:cs="宋体"/>
          <w:color w:val="000000"/>
          <w:sz w:val="28"/>
          <w:szCs w:val="28"/>
        </w:rPr>
        <w:t>（4）保证金收据。</w:t>
      </w:r>
    </w:p>
    <w:p>
      <w:pPr>
        <w:pStyle w:val="16"/>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2、自然人参与的（不接受代理人代办）：</w:t>
      </w:r>
    </w:p>
    <w:p>
      <w:pPr>
        <w:pStyle w:val="16"/>
        <w:spacing w:line="360" w:lineRule="auto"/>
        <w:ind w:left="-141" w:leftChars="-67" w:firstLine="560" w:firstLineChars="200"/>
        <w:rPr>
          <w:rFonts w:ascii="宋体" w:hAnsi="宋体" w:cs="宋体"/>
          <w:color w:val="000000"/>
          <w:sz w:val="28"/>
          <w:szCs w:val="28"/>
        </w:rPr>
      </w:pPr>
      <w:r>
        <w:rPr>
          <w:rFonts w:ascii="宋体" w:hAnsi="宋体" w:cs="宋体"/>
          <w:color w:val="000000"/>
          <w:sz w:val="28"/>
          <w:szCs w:val="28"/>
        </w:rPr>
        <w:t>（1）中国公民提交身份证复印件（正、反面复印），境外人士提交有效护照复印件；</w:t>
      </w:r>
    </w:p>
    <w:p>
      <w:pPr>
        <w:pStyle w:val="16"/>
        <w:spacing w:line="360" w:lineRule="auto"/>
        <w:ind w:left="-141" w:leftChars="-67" w:firstLine="560" w:firstLineChars="200"/>
        <w:rPr>
          <w:rFonts w:ascii="宋体" w:hAnsi="宋体" w:cs="宋体"/>
          <w:color w:val="000000"/>
          <w:sz w:val="28"/>
          <w:szCs w:val="28"/>
        </w:rPr>
      </w:pPr>
      <w:r>
        <w:rPr>
          <w:rFonts w:ascii="宋体" w:hAnsi="宋体" w:cs="宋体"/>
          <w:color w:val="000000"/>
          <w:sz w:val="28"/>
          <w:szCs w:val="28"/>
        </w:rPr>
        <w:t>（2）保证金收据。</w:t>
      </w:r>
    </w:p>
    <w:p>
      <w:pPr>
        <w:pStyle w:val="16"/>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3、允许申请人申请多项标的竞投。</w:t>
      </w:r>
    </w:p>
    <w:p>
      <w:pPr>
        <w:pStyle w:val="16"/>
        <w:spacing w:line="360" w:lineRule="auto"/>
        <w:ind w:firstLine="560" w:firstLineChars="200"/>
        <w:rPr>
          <w:rFonts w:ascii="宋体" w:hAnsi="宋体" w:cs="宋体"/>
          <w:sz w:val="28"/>
          <w:szCs w:val="28"/>
        </w:rPr>
      </w:pPr>
      <w:r>
        <w:rPr>
          <w:rFonts w:ascii="宋体" w:hAnsi="宋体" w:cs="宋体"/>
          <w:sz w:val="28"/>
          <w:szCs w:val="28"/>
        </w:rPr>
        <w:t>上述要求提交的资料中，如有非中文书写的，必须附中文译本，所有文件的解释以中文译本为准。</w:t>
      </w:r>
    </w:p>
    <w:p>
      <w:pPr>
        <w:pStyle w:val="16"/>
        <w:spacing w:line="360" w:lineRule="auto"/>
        <w:ind w:firstLine="562" w:firstLineChars="200"/>
        <w:rPr>
          <w:rFonts w:ascii="宋体" w:hAnsi="宋体" w:cs="宋体"/>
          <w:b/>
          <w:sz w:val="28"/>
          <w:szCs w:val="28"/>
        </w:rPr>
      </w:pPr>
      <w:r>
        <w:rPr>
          <w:rFonts w:ascii="宋体" w:hAnsi="宋体" w:cs="宋体"/>
          <w:b/>
          <w:sz w:val="28"/>
          <w:szCs w:val="28"/>
        </w:rPr>
        <w:t>（三）资格审查</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经审查，申请人按规定交纳竞投保证金且具备申请条件的，佛山市公共资源交易中心高明分中心将确认其竞投资格。</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经审查，有下列情形之一的，为无效申请：</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 xml:space="preserve">（1）未按规定交纳竞投保证金的； </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（2）申请文件不齐全或不符合规定的；</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（3）法律法规规定的其他情形。</w:t>
      </w:r>
    </w:p>
    <w:p>
      <w:pPr>
        <w:pStyle w:val="16"/>
        <w:spacing w:line="360" w:lineRule="auto"/>
        <w:ind w:firstLine="562" w:firstLineChars="200"/>
        <w:textAlignment w:val="baseline"/>
        <w:rPr>
          <w:rFonts w:ascii="宋体" w:hAnsi="宋体" w:cs="宋体"/>
          <w:b/>
          <w:sz w:val="28"/>
          <w:szCs w:val="28"/>
        </w:rPr>
      </w:pPr>
      <w:r>
        <w:rPr>
          <w:rFonts w:ascii="宋体" w:hAnsi="宋体" w:cs="宋体"/>
          <w:b/>
          <w:sz w:val="28"/>
          <w:szCs w:val="28"/>
        </w:rPr>
        <w:t>（四）确认竞投人资格</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经审查，申请人按规定交纳竞投保证金且具备申请条件的，佛山市公共资源交易中心高明分中心将在202</w:t>
      </w:r>
      <w:r>
        <w:rPr>
          <w:rFonts w:hint="eastAsia" w:ascii="宋体" w:hAnsi="宋体" w:cs="宋体"/>
          <w:sz w:val="28"/>
          <w:szCs w:val="28"/>
          <w:lang w:val="en-US" w:eastAsia="zh-CN"/>
        </w:rPr>
        <w:t>2</w:t>
      </w:r>
      <w:r>
        <w:rPr>
          <w:rFonts w:ascii="宋体" w:hAnsi="宋体" w:cs="宋体"/>
          <w:sz w:val="28"/>
          <w:szCs w:val="28"/>
        </w:rPr>
        <w:t>年</w:t>
      </w:r>
      <w:r>
        <w:rPr>
          <w:rFonts w:hint="eastAsia" w:ascii="宋体" w:hAnsi="宋体" w:cs="宋体"/>
          <w:sz w:val="28"/>
          <w:szCs w:val="28"/>
          <w:lang w:val="en-US" w:eastAsia="zh-CN"/>
        </w:rPr>
        <w:t>12</w:t>
      </w:r>
      <w:r>
        <w:rPr>
          <w:rFonts w:ascii="宋体" w:hAnsi="宋体" w:cs="宋体"/>
          <w:sz w:val="28"/>
          <w:szCs w:val="28"/>
        </w:rPr>
        <w:t>月</w:t>
      </w:r>
      <w:r>
        <w:rPr>
          <w:rFonts w:hint="eastAsia" w:ascii="宋体" w:hAnsi="宋体" w:cs="宋体"/>
          <w:sz w:val="28"/>
          <w:szCs w:val="28"/>
          <w:lang w:val="en-US" w:eastAsia="zh-CN"/>
        </w:rPr>
        <w:t>28</w:t>
      </w:r>
      <w:r>
        <w:rPr>
          <w:rFonts w:ascii="宋体" w:hAnsi="宋体" w:cs="宋体"/>
          <w:sz w:val="28"/>
          <w:szCs w:val="28"/>
        </w:rPr>
        <w:t>日前发给《竞投资格确认书》确认其资格，并通知其参加竞投会活动。</w:t>
      </w:r>
    </w:p>
    <w:p>
      <w:pPr>
        <w:pStyle w:val="16"/>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八、竞投保证金</w:t>
      </w:r>
    </w:p>
    <w:p>
      <w:pPr>
        <w:pStyle w:val="16"/>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每项标的保证金金额详看《</w:t>
      </w:r>
      <w:r>
        <w:rPr>
          <w:rFonts w:hint="eastAsia" w:ascii="宋体" w:hAnsi="宋体" w:cs="宋体"/>
          <w:b/>
          <w:color w:val="000000"/>
          <w:sz w:val="28"/>
          <w:szCs w:val="28"/>
          <w:lang w:eastAsia="zh-CN"/>
        </w:rPr>
        <w:t>2022年第7期</w:t>
      </w:r>
      <w:r>
        <w:rPr>
          <w:rFonts w:ascii="宋体" w:hAnsi="宋体" w:cs="宋体"/>
          <w:b/>
          <w:color w:val="000000"/>
          <w:sz w:val="28"/>
          <w:szCs w:val="28"/>
        </w:rPr>
        <w:t>高明区公有资产物业状况明细表》。竞投人如有意向竞租多项标的，请按每项标的要求足额缴交保证金。凡没有缴交保证金的项目，不允许举牌应价或报价。</w:t>
      </w:r>
    </w:p>
    <w:p>
      <w:pPr>
        <w:pStyle w:val="16"/>
        <w:spacing w:line="360" w:lineRule="auto"/>
        <w:ind w:left="-141" w:leftChars="-67" w:firstLine="663" w:firstLineChars="236"/>
        <w:rPr>
          <w:rFonts w:ascii="宋体" w:hAnsi="宋体" w:cs="宋体"/>
          <w:b/>
          <w:color w:val="000000"/>
          <w:sz w:val="28"/>
          <w:szCs w:val="28"/>
        </w:rPr>
      </w:pPr>
      <w:r>
        <w:rPr>
          <w:rFonts w:ascii="宋体" w:hAnsi="宋体" w:cs="宋体"/>
          <w:b/>
          <w:sz w:val="28"/>
          <w:szCs w:val="28"/>
        </w:rPr>
        <w:t>（一）保证金的缴交</w:t>
      </w:r>
    </w:p>
    <w:p>
      <w:pPr>
        <w:pStyle w:val="16"/>
        <w:spacing w:line="360" w:lineRule="auto"/>
        <w:ind w:left="-141" w:leftChars="-67" w:firstLine="660" w:firstLineChars="236"/>
        <w:rPr>
          <w:rFonts w:ascii="宋体" w:hAnsi="宋体" w:cs="宋体"/>
          <w:color w:val="000000"/>
          <w:sz w:val="28"/>
          <w:szCs w:val="28"/>
        </w:rPr>
      </w:pPr>
      <w:r>
        <w:rPr>
          <w:rFonts w:ascii="宋体" w:hAnsi="宋体" w:cs="宋体"/>
          <w:color w:val="000000"/>
          <w:sz w:val="28"/>
          <w:szCs w:val="28"/>
        </w:rPr>
        <w:t>1、有意向的竞投人将相应竞投保证金于</w:t>
      </w:r>
      <w:r>
        <w:rPr>
          <w:rFonts w:ascii="宋体" w:hAnsi="宋体" w:cs="宋体"/>
          <w:b/>
          <w:color w:val="000000"/>
          <w:sz w:val="28"/>
          <w:szCs w:val="28"/>
        </w:rPr>
        <w:t>202</w:t>
      </w:r>
      <w:r>
        <w:rPr>
          <w:rFonts w:hint="eastAsia" w:ascii="宋体" w:hAnsi="宋体" w:cs="宋体"/>
          <w:b/>
          <w:color w:val="000000"/>
          <w:sz w:val="28"/>
          <w:szCs w:val="28"/>
          <w:lang w:val="en-US" w:eastAsia="zh-CN"/>
        </w:rPr>
        <w:t>2</w:t>
      </w:r>
      <w:r>
        <w:rPr>
          <w:rFonts w:ascii="宋体" w:hAnsi="宋体" w:cs="宋体"/>
          <w:b/>
          <w:color w:val="000000"/>
          <w:sz w:val="28"/>
          <w:szCs w:val="28"/>
        </w:rPr>
        <w:t>年</w:t>
      </w:r>
      <w:r>
        <w:rPr>
          <w:rFonts w:hint="eastAsia" w:ascii="宋体" w:hAnsi="宋体" w:cs="宋体"/>
          <w:b/>
          <w:color w:val="000000"/>
          <w:sz w:val="28"/>
          <w:szCs w:val="28"/>
          <w:lang w:val="en-US" w:eastAsia="zh-CN"/>
        </w:rPr>
        <w:t>12</w:t>
      </w:r>
      <w:r>
        <w:rPr>
          <w:rFonts w:ascii="宋体" w:hAnsi="宋体" w:cs="宋体"/>
          <w:b/>
          <w:color w:val="000000"/>
          <w:sz w:val="28"/>
          <w:szCs w:val="28"/>
        </w:rPr>
        <w:t>月</w:t>
      </w:r>
      <w:r>
        <w:rPr>
          <w:rFonts w:hint="eastAsia" w:ascii="宋体" w:hAnsi="宋体" w:cs="宋体"/>
          <w:b/>
          <w:color w:val="000000"/>
          <w:sz w:val="28"/>
          <w:szCs w:val="28"/>
          <w:lang w:val="en-US" w:eastAsia="zh-CN"/>
        </w:rPr>
        <w:t>28</w:t>
      </w:r>
      <w:r>
        <w:rPr>
          <w:rFonts w:ascii="宋体" w:hAnsi="宋体" w:cs="宋体"/>
          <w:b/>
          <w:color w:val="000000"/>
          <w:sz w:val="28"/>
          <w:szCs w:val="28"/>
        </w:rPr>
        <w:t>日17:00时前</w:t>
      </w:r>
      <w:r>
        <w:rPr>
          <w:rFonts w:ascii="宋体" w:hAnsi="宋体" w:cs="宋体"/>
          <w:color w:val="000000"/>
          <w:sz w:val="28"/>
          <w:szCs w:val="28"/>
        </w:rPr>
        <w:t>汇入以下任意一间银行账户，</w:t>
      </w:r>
      <w:r>
        <w:rPr>
          <w:rFonts w:ascii="宋体" w:hAnsi="宋体" w:cs="宋体"/>
          <w:b/>
          <w:color w:val="000000"/>
          <w:sz w:val="28"/>
          <w:szCs w:val="28"/>
        </w:rPr>
        <w:t>汇款单上注明项目编号、竞投物业详细地址或序号，</w:t>
      </w:r>
      <w:r>
        <w:rPr>
          <w:rFonts w:ascii="宋体" w:hAnsi="宋体" w:cs="宋体"/>
          <w:color w:val="000000"/>
          <w:sz w:val="28"/>
          <w:szCs w:val="28"/>
        </w:rPr>
        <w:t>同一笔保证金只能转汇至收款人同一个账号。</w:t>
      </w:r>
    </w:p>
    <w:p>
      <w:pPr>
        <w:spacing w:line="360" w:lineRule="auto"/>
        <w:ind w:left="840" w:leftChars="200" w:hanging="420" w:hangingChars="150"/>
        <w:rPr>
          <w:rFonts w:ascii="宋体" w:hAnsi="宋体" w:cs="宋体"/>
          <w:sz w:val="30"/>
          <w:szCs w:val="30"/>
        </w:rPr>
      </w:pPr>
      <w:r>
        <w:rPr>
          <w:rFonts w:hint="eastAsia" w:ascii="宋体" w:hAnsi="宋体" w:cs="宋体"/>
          <w:sz w:val="28"/>
          <w:szCs w:val="28"/>
        </w:rPr>
        <w:t xml:space="preserve">(1) </w:t>
      </w:r>
      <w:r>
        <w:rPr>
          <w:rFonts w:ascii="宋体" w:hAnsi="宋体" w:cs="宋体"/>
          <w:sz w:val="30"/>
          <w:szCs w:val="30"/>
        </w:rPr>
        <w:t>开户名称：佛山市公共资源交易中心高明分中心</w:t>
      </w:r>
      <w:r>
        <w:rPr>
          <w:rFonts w:ascii="宋体" w:hAnsi="宋体" w:cs="宋体"/>
          <w:sz w:val="30"/>
          <w:szCs w:val="30"/>
        </w:rPr>
        <w:br w:type="textWrapping"/>
      </w:r>
      <w:r>
        <w:rPr>
          <w:rFonts w:ascii="宋体" w:hAnsi="宋体" w:cs="宋体"/>
          <w:sz w:val="30"/>
          <w:szCs w:val="30"/>
        </w:rPr>
        <w:t>开户账号：44-454401040004914</w:t>
      </w:r>
      <w:r>
        <w:rPr>
          <w:rFonts w:ascii="宋体" w:hAnsi="宋体" w:cs="宋体"/>
          <w:sz w:val="30"/>
          <w:szCs w:val="30"/>
        </w:rPr>
        <w:br w:type="textWrapping"/>
      </w:r>
      <w:r>
        <w:rPr>
          <w:rFonts w:ascii="宋体" w:hAnsi="宋体" w:cs="宋体"/>
          <w:sz w:val="30"/>
          <w:szCs w:val="30"/>
        </w:rPr>
        <w:t>开户银行：中国农业银行股份有限公司佛山高明三洲支行</w:t>
      </w:r>
    </w:p>
    <w:p>
      <w:pPr>
        <w:spacing w:line="360" w:lineRule="auto"/>
        <w:ind w:left="841" w:leftChars="134" w:hanging="560" w:hangingChars="200"/>
        <w:rPr>
          <w:rFonts w:ascii="宋体" w:hAnsi="宋体" w:cs="宋体"/>
          <w:sz w:val="30"/>
          <w:szCs w:val="30"/>
        </w:rPr>
      </w:pPr>
      <w:r>
        <w:rPr>
          <w:rFonts w:hint="eastAsia" w:ascii="宋体" w:hAnsi="宋体" w:cs="宋体"/>
          <w:sz w:val="28"/>
          <w:szCs w:val="28"/>
        </w:rPr>
        <w:t xml:space="preserve"> (2）</w:t>
      </w:r>
      <w:r>
        <w:rPr>
          <w:rFonts w:ascii="宋体" w:hAnsi="宋体" w:cs="宋体"/>
          <w:sz w:val="30"/>
          <w:szCs w:val="30"/>
        </w:rPr>
        <w:t>开户名称：佛山市公共资源交易中心高明分中心</w:t>
      </w:r>
      <w:r>
        <w:rPr>
          <w:rFonts w:ascii="宋体" w:hAnsi="宋体" w:cs="宋体"/>
          <w:sz w:val="30"/>
          <w:szCs w:val="30"/>
        </w:rPr>
        <w:br w:type="textWrapping"/>
      </w:r>
      <w:r>
        <w:rPr>
          <w:rFonts w:ascii="宋体" w:hAnsi="宋体" w:cs="宋体"/>
          <w:sz w:val="30"/>
          <w:szCs w:val="30"/>
        </w:rPr>
        <w:t>开户账号：44001667436053000685</w:t>
      </w:r>
      <w:r>
        <w:rPr>
          <w:rFonts w:ascii="宋体" w:hAnsi="宋体" w:cs="宋体"/>
          <w:sz w:val="30"/>
          <w:szCs w:val="30"/>
        </w:rPr>
        <w:br w:type="textWrapping"/>
      </w:r>
      <w:r>
        <w:rPr>
          <w:rFonts w:ascii="宋体" w:hAnsi="宋体" w:cs="宋体"/>
          <w:sz w:val="30"/>
          <w:szCs w:val="30"/>
        </w:rPr>
        <w:t>开户银行：建行佛山高明三洲分理处</w:t>
      </w:r>
    </w:p>
    <w:p>
      <w:pPr>
        <w:pStyle w:val="16"/>
        <w:spacing w:line="360" w:lineRule="auto"/>
        <w:ind w:firstLine="562" w:firstLineChars="200"/>
        <w:rPr>
          <w:rFonts w:ascii="宋体" w:hAnsi="宋体" w:cs="宋体"/>
          <w:b/>
          <w:color w:val="000000"/>
          <w:sz w:val="28"/>
          <w:szCs w:val="28"/>
        </w:rPr>
      </w:pPr>
      <w:r>
        <w:rPr>
          <w:rFonts w:ascii="宋体" w:hAnsi="宋体" w:cs="宋体"/>
          <w:b/>
          <w:sz w:val="28"/>
          <w:szCs w:val="28"/>
        </w:rPr>
        <w:t>2、</w:t>
      </w:r>
      <w:r>
        <w:rPr>
          <w:rFonts w:ascii="宋体" w:hAnsi="宋体" w:cs="宋体"/>
          <w:b/>
          <w:color w:val="000000"/>
          <w:sz w:val="28"/>
          <w:szCs w:val="28"/>
        </w:rPr>
        <w:t>保证金缴交必须通过银行</w:t>
      </w:r>
      <w:r>
        <w:rPr>
          <w:rFonts w:hint="eastAsia" w:ascii="宋体" w:hAnsi="宋体" w:cs="宋体"/>
          <w:b/>
          <w:color w:val="000000"/>
          <w:sz w:val="28"/>
          <w:szCs w:val="28"/>
          <w:lang w:eastAsia="zh-CN"/>
        </w:rPr>
        <w:t>转账</w:t>
      </w:r>
      <w:r>
        <w:rPr>
          <w:rFonts w:ascii="宋体" w:hAnsi="宋体" w:cs="宋体"/>
          <w:b/>
          <w:color w:val="000000"/>
          <w:sz w:val="28"/>
          <w:szCs w:val="28"/>
        </w:rPr>
        <w:t>提交，缴款人必须与竞投申请人一致。</w:t>
      </w:r>
    </w:p>
    <w:p>
      <w:pPr>
        <w:pStyle w:val="16"/>
        <w:spacing w:line="360" w:lineRule="auto"/>
        <w:ind w:left="-141" w:leftChars="-67" w:firstLine="660" w:firstLineChars="236"/>
        <w:rPr>
          <w:rFonts w:ascii="宋体" w:hAnsi="宋体" w:cs="宋体"/>
          <w:b/>
          <w:sz w:val="28"/>
          <w:szCs w:val="28"/>
        </w:rPr>
      </w:pPr>
      <w:r>
        <w:rPr>
          <w:rFonts w:ascii="宋体" w:hAnsi="宋体" w:cs="宋体"/>
          <w:color w:val="000000"/>
          <w:sz w:val="28"/>
          <w:szCs w:val="28"/>
        </w:rPr>
        <w:t>3、竞投人缴交保证金后凭银行相关凭证到本中心一楼财务部开具保证金收据，</w:t>
      </w:r>
      <w:r>
        <w:rPr>
          <w:rFonts w:ascii="宋体" w:hAnsi="宋体" w:cs="宋体"/>
          <w:b/>
          <w:sz w:val="28"/>
          <w:szCs w:val="28"/>
        </w:rPr>
        <w:t>保证金以银行</w:t>
      </w:r>
      <w:r>
        <w:rPr>
          <w:rFonts w:hint="eastAsia" w:ascii="宋体" w:hAnsi="宋体" w:cs="宋体"/>
          <w:b/>
          <w:sz w:val="28"/>
          <w:szCs w:val="28"/>
          <w:lang w:eastAsia="zh-CN"/>
        </w:rPr>
        <w:t>到账</w:t>
      </w:r>
      <w:r>
        <w:rPr>
          <w:rFonts w:ascii="宋体" w:hAnsi="宋体" w:cs="宋体"/>
          <w:b/>
          <w:sz w:val="28"/>
          <w:szCs w:val="28"/>
        </w:rPr>
        <w:t>为准。</w:t>
      </w:r>
    </w:p>
    <w:p>
      <w:pPr>
        <w:pStyle w:val="16"/>
        <w:spacing w:line="360" w:lineRule="auto"/>
        <w:ind w:firstLine="537" w:firstLineChars="192"/>
        <w:rPr>
          <w:rFonts w:ascii="宋体" w:hAnsi="宋体" w:cs="宋体"/>
          <w:b/>
          <w:sz w:val="28"/>
          <w:szCs w:val="28"/>
        </w:rPr>
      </w:pPr>
      <w:r>
        <w:rPr>
          <w:rFonts w:ascii="宋体" w:hAnsi="宋体" w:cs="宋体"/>
          <w:sz w:val="28"/>
          <w:szCs w:val="28"/>
        </w:rPr>
        <w:t>（二）</w:t>
      </w:r>
      <w:r>
        <w:rPr>
          <w:rFonts w:ascii="宋体" w:hAnsi="宋体" w:cs="宋体"/>
          <w:b/>
          <w:sz w:val="28"/>
          <w:szCs w:val="28"/>
        </w:rPr>
        <w:t>保证金的退付</w:t>
      </w:r>
    </w:p>
    <w:p>
      <w:pPr>
        <w:pStyle w:val="16"/>
        <w:spacing w:line="360" w:lineRule="auto"/>
        <w:ind w:firstLine="537" w:firstLineChars="192"/>
        <w:rPr>
          <w:rFonts w:ascii="宋体" w:hAnsi="宋体" w:cs="宋体"/>
          <w:sz w:val="28"/>
          <w:szCs w:val="28"/>
        </w:rPr>
      </w:pPr>
      <w:r>
        <w:rPr>
          <w:rFonts w:ascii="宋体" w:hAnsi="宋体" w:cs="宋体"/>
          <w:sz w:val="28"/>
          <w:szCs w:val="28"/>
        </w:rPr>
        <w:t>竞投会结束后，竞得人与物业出租方签订租赁合同和缴交租赁押金后，委托人通知交易中心办理退付手续，交易中心收到委托人的通知后7个工作日内退付,其余竞投人在7个工作日内自动办理退付手续，</w:t>
      </w:r>
      <w:r>
        <w:rPr>
          <w:rFonts w:ascii="宋体" w:hAnsi="宋体" w:cs="宋体"/>
          <w:sz w:val="28"/>
          <w:szCs w:val="30"/>
        </w:rPr>
        <w:t>不计利息</w:t>
      </w:r>
      <w:r>
        <w:rPr>
          <w:rFonts w:ascii="宋体" w:hAnsi="宋体" w:cs="宋体"/>
          <w:sz w:val="28"/>
          <w:szCs w:val="28"/>
        </w:rPr>
        <w:t>。联系电话是：0757-88620823。</w:t>
      </w:r>
    </w:p>
    <w:p>
      <w:pPr>
        <w:pStyle w:val="16"/>
        <w:spacing w:line="360" w:lineRule="auto"/>
        <w:ind w:firstLine="537" w:firstLineChars="192"/>
        <w:rPr>
          <w:rFonts w:ascii="宋体" w:hAnsi="宋体" w:cs="宋体"/>
          <w:sz w:val="28"/>
          <w:szCs w:val="28"/>
        </w:rPr>
      </w:pPr>
      <w:r>
        <w:rPr>
          <w:rFonts w:ascii="宋体" w:hAnsi="宋体" w:cs="宋体"/>
          <w:sz w:val="28"/>
          <w:szCs w:val="28"/>
        </w:rPr>
        <w:t>（三）</w:t>
      </w:r>
      <w:r>
        <w:rPr>
          <w:rFonts w:ascii="宋体" w:hAnsi="宋体" w:cs="宋体"/>
          <w:b/>
          <w:sz w:val="28"/>
          <w:szCs w:val="28"/>
        </w:rPr>
        <w:t>竞投人发生下列情况之一时，保证金将被没收</w:t>
      </w:r>
      <w:r>
        <w:rPr>
          <w:rFonts w:ascii="宋体" w:hAnsi="宋体" w:cs="宋体"/>
          <w:sz w:val="28"/>
          <w:szCs w:val="28"/>
        </w:rPr>
        <w:t>：</w:t>
      </w:r>
    </w:p>
    <w:p>
      <w:pPr>
        <w:pStyle w:val="16"/>
        <w:spacing w:line="360" w:lineRule="auto"/>
        <w:ind w:firstLine="537" w:firstLineChars="192"/>
        <w:rPr>
          <w:rFonts w:ascii="宋体" w:hAnsi="宋体" w:cs="宋体"/>
          <w:sz w:val="28"/>
          <w:szCs w:val="28"/>
        </w:rPr>
      </w:pPr>
      <w:r>
        <w:rPr>
          <w:rFonts w:ascii="宋体" w:hAnsi="宋体" w:cs="宋体"/>
          <w:sz w:val="28"/>
          <w:szCs w:val="28"/>
        </w:rPr>
        <w:t>（1）竞得人拒绝签订或逾期签领成交确认书的；</w:t>
      </w:r>
    </w:p>
    <w:p>
      <w:pPr>
        <w:pStyle w:val="16"/>
        <w:spacing w:line="360" w:lineRule="auto"/>
        <w:ind w:firstLine="537" w:firstLineChars="192"/>
        <w:rPr>
          <w:rFonts w:ascii="宋体" w:hAnsi="宋体" w:cs="宋体"/>
          <w:sz w:val="28"/>
          <w:szCs w:val="28"/>
        </w:rPr>
      </w:pPr>
      <w:r>
        <w:rPr>
          <w:rFonts w:ascii="宋体" w:hAnsi="宋体" w:cs="宋体"/>
          <w:sz w:val="28"/>
          <w:szCs w:val="28"/>
        </w:rPr>
        <w:t>（2）竞得人在收到成交资格确认书后逾期未与物业出租方签订租赁合同或拒绝签订合同的;</w:t>
      </w:r>
    </w:p>
    <w:p>
      <w:pPr>
        <w:pStyle w:val="16"/>
        <w:spacing w:line="360" w:lineRule="auto"/>
        <w:ind w:firstLine="537" w:firstLineChars="192"/>
        <w:rPr>
          <w:rFonts w:ascii="宋体" w:hAnsi="宋体" w:cs="宋体"/>
          <w:sz w:val="28"/>
          <w:szCs w:val="28"/>
        </w:rPr>
      </w:pPr>
      <w:r>
        <w:rPr>
          <w:rFonts w:ascii="宋体" w:hAnsi="宋体" w:cs="宋体"/>
          <w:sz w:val="28"/>
          <w:szCs w:val="28"/>
        </w:rPr>
        <w:t>（3）法律法规和招租文件约定的其他情形。</w:t>
      </w:r>
    </w:p>
    <w:p>
      <w:pPr>
        <w:pStyle w:val="16"/>
        <w:spacing w:line="360" w:lineRule="auto"/>
        <w:ind w:firstLine="540" w:firstLineChars="192"/>
        <w:rPr>
          <w:rFonts w:ascii="宋体" w:hAnsi="宋体" w:cs="宋体"/>
          <w:b/>
          <w:sz w:val="28"/>
          <w:szCs w:val="28"/>
        </w:rPr>
      </w:pPr>
      <w:r>
        <w:rPr>
          <w:rFonts w:ascii="宋体" w:hAnsi="宋体" w:cs="宋体"/>
          <w:b/>
          <w:sz w:val="28"/>
          <w:szCs w:val="28"/>
        </w:rPr>
        <w:t>九、招租文件的澄清</w:t>
      </w:r>
    </w:p>
    <w:p>
      <w:pPr>
        <w:pStyle w:val="16"/>
        <w:spacing w:line="360" w:lineRule="auto"/>
        <w:ind w:firstLine="560" w:firstLineChars="200"/>
        <w:rPr>
          <w:rFonts w:ascii="宋体" w:hAnsi="宋体" w:cs="宋体"/>
          <w:sz w:val="28"/>
          <w:szCs w:val="28"/>
        </w:rPr>
      </w:pPr>
      <w:r>
        <w:rPr>
          <w:rFonts w:ascii="宋体" w:hAnsi="宋体" w:cs="宋体"/>
          <w:sz w:val="28"/>
          <w:szCs w:val="28"/>
        </w:rPr>
        <w:t>竞投人对招租文件有疑问需要澄清的，可以在竞投会开始日以前用书面或者口头方式向受托人咨询。受托人对书面提出疑问的均将采用书面形式答复，所有书面答复、修正或后续补充均是招租文件的有效组成内容。如无异议，则视同已完全理解和认同本招租文件。</w:t>
      </w:r>
    </w:p>
    <w:p>
      <w:pPr>
        <w:pStyle w:val="16"/>
        <w:spacing w:line="360" w:lineRule="auto"/>
        <w:ind w:firstLine="562" w:firstLineChars="200"/>
        <w:rPr>
          <w:rFonts w:ascii="宋体" w:hAnsi="宋体" w:cs="宋体"/>
          <w:b/>
          <w:sz w:val="28"/>
          <w:szCs w:val="28"/>
        </w:rPr>
      </w:pPr>
      <w:r>
        <w:rPr>
          <w:rFonts w:ascii="宋体" w:hAnsi="宋体" w:cs="宋体"/>
          <w:b/>
          <w:sz w:val="28"/>
          <w:szCs w:val="28"/>
        </w:rPr>
        <w:t>十、竞投会</w:t>
      </w:r>
    </w:p>
    <w:p>
      <w:pPr>
        <w:pStyle w:val="16"/>
        <w:spacing w:line="360" w:lineRule="auto"/>
        <w:ind w:firstLine="562" w:firstLineChars="200"/>
        <w:rPr>
          <w:rFonts w:ascii="宋体" w:hAnsi="宋体" w:cs="宋体"/>
          <w:b/>
          <w:sz w:val="28"/>
          <w:szCs w:val="28"/>
        </w:rPr>
      </w:pPr>
      <w:r>
        <w:rPr>
          <w:rFonts w:ascii="宋体" w:hAnsi="宋体" w:cs="宋体"/>
          <w:b/>
          <w:sz w:val="28"/>
          <w:szCs w:val="28"/>
        </w:rPr>
        <w:t>（一）竞投会举办时间和地点</w:t>
      </w:r>
    </w:p>
    <w:p>
      <w:pPr>
        <w:pStyle w:val="16"/>
        <w:spacing w:line="360" w:lineRule="auto"/>
        <w:ind w:firstLine="562" w:firstLineChars="200"/>
        <w:rPr>
          <w:rFonts w:ascii="宋体" w:hAnsi="宋体" w:cs="宋体"/>
          <w:b/>
          <w:sz w:val="28"/>
          <w:szCs w:val="28"/>
        </w:rPr>
      </w:pPr>
      <w:r>
        <w:rPr>
          <w:rFonts w:ascii="宋体" w:hAnsi="宋体" w:cs="宋体"/>
          <w:b/>
          <w:sz w:val="28"/>
          <w:szCs w:val="28"/>
        </w:rPr>
        <w:t>本次竞投会定于202</w:t>
      </w:r>
      <w:r>
        <w:rPr>
          <w:rFonts w:hint="eastAsia" w:ascii="宋体" w:hAnsi="宋体" w:cs="宋体"/>
          <w:b/>
          <w:sz w:val="28"/>
          <w:szCs w:val="28"/>
          <w:lang w:val="en-US" w:eastAsia="zh-CN"/>
        </w:rPr>
        <w:t>2</w:t>
      </w:r>
      <w:r>
        <w:rPr>
          <w:rFonts w:ascii="宋体" w:hAnsi="宋体" w:cs="宋体"/>
          <w:b/>
          <w:sz w:val="28"/>
          <w:szCs w:val="28"/>
        </w:rPr>
        <w:t>年</w:t>
      </w:r>
      <w:r>
        <w:rPr>
          <w:rFonts w:hint="eastAsia" w:ascii="宋体" w:hAnsi="宋体" w:cs="宋体"/>
          <w:b/>
          <w:sz w:val="28"/>
          <w:szCs w:val="28"/>
          <w:lang w:val="en-US" w:eastAsia="zh-CN"/>
        </w:rPr>
        <w:t>12</w:t>
      </w:r>
      <w:r>
        <w:rPr>
          <w:rFonts w:ascii="宋体" w:hAnsi="宋体" w:cs="宋体"/>
          <w:b/>
          <w:sz w:val="28"/>
          <w:szCs w:val="28"/>
        </w:rPr>
        <w:t>月</w:t>
      </w:r>
      <w:r>
        <w:rPr>
          <w:rFonts w:hint="eastAsia" w:ascii="宋体" w:hAnsi="宋体" w:cs="宋体"/>
          <w:b/>
          <w:sz w:val="28"/>
          <w:szCs w:val="28"/>
          <w:lang w:val="en-US" w:eastAsia="zh-CN"/>
        </w:rPr>
        <w:t>30</w:t>
      </w:r>
      <w:r>
        <w:rPr>
          <w:rFonts w:ascii="宋体" w:hAnsi="宋体" w:cs="宋体"/>
          <w:b/>
          <w:sz w:val="28"/>
          <w:szCs w:val="28"/>
        </w:rPr>
        <w:t>日</w:t>
      </w:r>
      <w:r>
        <w:rPr>
          <w:rFonts w:hint="eastAsia" w:ascii="宋体" w:hAnsi="宋体" w:cs="宋体"/>
          <w:b/>
          <w:sz w:val="28"/>
          <w:szCs w:val="28"/>
          <w:lang w:val="en-US" w:eastAsia="zh-CN"/>
        </w:rPr>
        <w:t>10:00</w:t>
      </w:r>
      <w:r>
        <w:rPr>
          <w:rFonts w:ascii="宋体" w:hAnsi="宋体" w:cs="宋体"/>
          <w:b/>
          <w:sz w:val="28"/>
          <w:szCs w:val="28"/>
        </w:rPr>
        <w:t>时在佛山市公共资源交易中心高明分中心三楼开标1室召开。</w:t>
      </w:r>
    </w:p>
    <w:p>
      <w:pPr>
        <w:pStyle w:val="16"/>
        <w:spacing w:line="360" w:lineRule="auto"/>
        <w:ind w:firstLine="562" w:firstLineChars="200"/>
        <w:rPr>
          <w:rFonts w:ascii="宋体" w:hAnsi="宋体" w:cs="宋体"/>
          <w:b/>
          <w:sz w:val="28"/>
          <w:szCs w:val="28"/>
        </w:rPr>
      </w:pPr>
      <w:r>
        <w:rPr>
          <w:rFonts w:ascii="宋体" w:hAnsi="宋体" w:cs="宋体"/>
          <w:b/>
          <w:sz w:val="28"/>
          <w:szCs w:val="28"/>
        </w:rPr>
        <w:t>（二）竞投会程序</w:t>
      </w:r>
    </w:p>
    <w:p>
      <w:pPr>
        <w:pStyle w:val="16"/>
        <w:spacing w:line="360" w:lineRule="auto"/>
        <w:ind w:firstLine="560" w:firstLineChars="200"/>
        <w:rPr>
          <w:rFonts w:ascii="宋体" w:hAnsi="宋体" w:cs="宋体"/>
          <w:sz w:val="28"/>
          <w:szCs w:val="28"/>
        </w:rPr>
      </w:pPr>
      <w:r>
        <w:rPr>
          <w:rFonts w:ascii="宋体" w:hAnsi="宋体" w:cs="宋体"/>
          <w:sz w:val="28"/>
          <w:szCs w:val="28"/>
        </w:rPr>
        <w:t>1、主持人宣布竞投会开始；</w:t>
      </w:r>
    </w:p>
    <w:p>
      <w:pPr>
        <w:pStyle w:val="16"/>
        <w:spacing w:line="360" w:lineRule="auto"/>
        <w:ind w:firstLine="560" w:firstLineChars="200"/>
        <w:rPr>
          <w:rFonts w:ascii="宋体" w:hAnsi="宋体" w:cs="宋体"/>
          <w:sz w:val="28"/>
          <w:szCs w:val="28"/>
        </w:rPr>
      </w:pPr>
      <w:r>
        <w:rPr>
          <w:rFonts w:ascii="宋体" w:hAnsi="宋体" w:cs="宋体"/>
          <w:sz w:val="28"/>
          <w:szCs w:val="28"/>
        </w:rPr>
        <w:t>2、主持人、记录员就位；</w:t>
      </w:r>
    </w:p>
    <w:p>
      <w:pPr>
        <w:pStyle w:val="16"/>
        <w:spacing w:line="360" w:lineRule="auto"/>
        <w:ind w:firstLine="560" w:firstLineChars="200"/>
        <w:rPr>
          <w:rFonts w:ascii="宋体" w:hAnsi="宋体" w:cs="宋体"/>
          <w:sz w:val="28"/>
          <w:szCs w:val="28"/>
        </w:rPr>
      </w:pPr>
      <w:r>
        <w:rPr>
          <w:rFonts w:ascii="宋体" w:hAnsi="宋体" w:cs="宋体"/>
          <w:sz w:val="28"/>
          <w:szCs w:val="28"/>
        </w:rPr>
        <w:t>3、主持人宣布竞投人到场情况；</w:t>
      </w:r>
    </w:p>
    <w:p>
      <w:pPr>
        <w:pStyle w:val="16"/>
        <w:spacing w:line="360" w:lineRule="auto"/>
        <w:ind w:firstLine="560" w:firstLineChars="200"/>
        <w:rPr>
          <w:rFonts w:ascii="宋体" w:hAnsi="宋体" w:cs="宋体"/>
          <w:sz w:val="28"/>
          <w:szCs w:val="28"/>
        </w:rPr>
      </w:pPr>
      <w:r>
        <w:rPr>
          <w:rFonts w:ascii="宋体" w:hAnsi="宋体" w:cs="宋体"/>
          <w:sz w:val="28"/>
          <w:szCs w:val="28"/>
        </w:rPr>
        <w:t>4、主持人介绍标的情况；</w:t>
      </w:r>
    </w:p>
    <w:p>
      <w:pPr>
        <w:pStyle w:val="16"/>
        <w:spacing w:line="360" w:lineRule="auto"/>
        <w:ind w:firstLine="560" w:firstLineChars="200"/>
        <w:rPr>
          <w:rFonts w:ascii="宋体" w:hAnsi="宋体" w:cs="宋体"/>
          <w:sz w:val="28"/>
          <w:szCs w:val="28"/>
        </w:rPr>
      </w:pPr>
      <w:r>
        <w:rPr>
          <w:rFonts w:ascii="宋体" w:hAnsi="宋体" w:cs="宋体"/>
          <w:sz w:val="28"/>
          <w:szCs w:val="28"/>
        </w:rPr>
        <w:t>5、主持人宣布竞投起叫价、增价规则和增价幅度；</w:t>
      </w:r>
    </w:p>
    <w:p>
      <w:pPr>
        <w:pStyle w:val="16"/>
        <w:spacing w:line="360" w:lineRule="auto"/>
        <w:ind w:firstLine="560" w:firstLineChars="200"/>
        <w:rPr>
          <w:rFonts w:ascii="宋体" w:hAnsi="宋体" w:cs="宋体"/>
          <w:sz w:val="28"/>
          <w:szCs w:val="28"/>
        </w:rPr>
      </w:pPr>
      <w:r>
        <w:rPr>
          <w:rFonts w:ascii="宋体" w:hAnsi="宋体" w:cs="宋体"/>
          <w:sz w:val="28"/>
          <w:szCs w:val="28"/>
        </w:rPr>
        <w:t>6、主持人报出起叫价，宣布竞投开始；</w:t>
      </w:r>
    </w:p>
    <w:p>
      <w:pPr>
        <w:pStyle w:val="16"/>
        <w:spacing w:line="360" w:lineRule="auto"/>
        <w:ind w:firstLine="560" w:firstLineChars="200"/>
        <w:rPr>
          <w:rFonts w:ascii="宋体" w:hAnsi="宋体" w:cs="宋体"/>
          <w:sz w:val="28"/>
          <w:szCs w:val="28"/>
        </w:rPr>
      </w:pPr>
      <w:r>
        <w:rPr>
          <w:rFonts w:ascii="宋体" w:hAnsi="宋体" w:cs="宋体"/>
          <w:sz w:val="28"/>
          <w:szCs w:val="28"/>
        </w:rPr>
        <w:t>7、竞投人举牌应价或报价；</w:t>
      </w:r>
    </w:p>
    <w:p>
      <w:pPr>
        <w:pStyle w:val="16"/>
        <w:spacing w:line="360" w:lineRule="auto"/>
        <w:ind w:firstLine="560" w:firstLineChars="200"/>
        <w:rPr>
          <w:rFonts w:ascii="宋体" w:hAnsi="宋体" w:cs="宋体"/>
          <w:sz w:val="28"/>
          <w:szCs w:val="28"/>
        </w:rPr>
      </w:pPr>
      <w:r>
        <w:rPr>
          <w:rFonts w:ascii="宋体" w:hAnsi="宋体" w:cs="宋体"/>
          <w:sz w:val="28"/>
          <w:szCs w:val="28"/>
        </w:rPr>
        <w:t>8、主持人确认该竞投人应价或者报价后继续竞投；</w:t>
      </w:r>
    </w:p>
    <w:p>
      <w:pPr>
        <w:pStyle w:val="16"/>
        <w:spacing w:line="360" w:lineRule="auto"/>
        <w:ind w:firstLine="560" w:firstLineChars="200"/>
        <w:rPr>
          <w:rFonts w:ascii="宋体" w:hAnsi="宋体" w:cs="宋体"/>
          <w:sz w:val="28"/>
          <w:szCs w:val="28"/>
        </w:rPr>
      </w:pPr>
      <w:r>
        <w:rPr>
          <w:rFonts w:ascii="宋体" w:hAnsi="宋体" w:cs="宋体"/>
          <w:sz w:val="28"/>
          <w:szCs w:val="28"/>
        </w:rPr>
        <w:t>9、主持人连续三次宣布同一应价或报价而没有人再应价或出价，且该价格不低于底价的，主持人落槌表示竞投成交，并宣布最高应价者为竞得人。成交结果对受托人、竞得人和委托人均具有法律效力。最高应价或报价低于底价的，主持人宣布竞投终止，收回标的物。</w:t>
      </w:r>
    </w:p>
    <w:p>
      <w:pPr>
        <w:pStyle w:val="16"/>
        <w:spacing w:line="360" w:lineRule="auto"/>
        <w:ind w:firstLine="562" w:firstLineChars="200"/>
        <w:rPr>
          <w:rFonts w:ascii="宋体" w:hAnsi="宋体" w:cs="宋体"/>
          <w:b/>
          <w:sz w:val="28"/>
          <w:szCs w:val="28"/>
        </w:rPr>
      </w:pPr>
      <w:r>
        <w:rPr>
          <w:rFonts w:ascii="宋体" w:hAnsi="宋体" w:cs="宋体"/>
          <w:b/>
          <w:sz w:val="28"/>
          <w:szCs w:val="28"/>
        </w:rPr>
        <w:t>（三）确定竞得人后，受托人与竞得人当场签订《成交确认书》</w:t>
      </w:r>
    </w:p>
    <w:p>
      <w:pPr>
        <w:pStyle w:val="16"/>
        <w:spacing w:line="360" w:lineRule="auto"/>
        <w:ind w:firstLine="560" w:firstLineChars="200"/>
        <w:rPr>
          <w:rFonts w:ascii="宋体" w:hAnsi="宋体" w:cs="宋体"/>
          <w:sz w:val="28"/>
          <w:szCs w:val="28"/>
        </w:rPr>
      </w:pPr>
      <w:r>
        <w:rPr>
          <w:rFonts w:ascii="宋体" w:hAnsi="宋体" w:cs="宋体"/>
          <w:sz w:val="28"/>
          <w:szCs w:val="28"/>
        </w:rPr>
        <w:t>受托人或竞得人不按规定签订《成交确认书》的，应当承担法律责任。竞得人拒绝签订《成交确认书》也不能对抗竞投成交结果的法律效力。</w:t>
      </w:r>
    </w:p>
    <w:p>
      <w:pPr>
        <w:pStyle w:val="16"/>
        <w:spacing w:line="360" w:lineRule="auto"/>
        <w:ind w:firstLine="562" w:firstLineChars="200"/>
        <w:rPr>
          <w:rFonts w:ascii="宋体" w:hAnsi="宋体" w:cs="宋体"/>
          <w:b/>
          <w:sz w:val="28"/>
          <w:szCs w:val="28"/>
        </w:rPr>
      </w:pPr>
      <w:r>
        <w:rPr>
          <w:rFonts w:ascii="宋体" w:hAnsi="宋体" w:cs="宋体"/>
          <w:b/>
          <w:sz w:val="28"/>
          <w:szCs w:val="28"/>
        </w:rPr>
        <w:t>十一、竞投结果公布</w:t>
      </w:r>
    </w:p>
    <w:p>
      <w:pPr>
        <w:pStyle w:val="16"/>
        <w:spacing w:line="360" w:lineRule="auto"/>
        <w:ind w:firstLine="560" w:firstLineChars="200"/>
        <w:rPr>
          <w:rFonts w:ascii="宋体" w:hAnsi="宋体" w:cs="宋体"/>
          <w:sz w:val="28"/>
          <w:szCs w:val="28"/>
        </w:rPr>
      </w:pPr>
      <w:r>
        <w:rPr>
          <w:rFonts w:ascii="宋体" w:hAnsi="宋体" w:cs="宋体"/>
          <w:sz w:val="28"/>
          <w:szCs w:val="28"/>
        </w:rPr>
        <w:t>受托人将在此次公有资产租赁权竞投会结束后3个工作日内，在佛山市公共资源交易中心高明分中心网公布本次公有资产租赁权竞投结果。</w:t>
      </w:r>
    </w:p>
    <w:p>
      <w:pPr>
        <w:pStyle w:val="16"/>
        <w:spacing w:line="360" w:lineRule="auto"/>
        <w:ind w:firstLine="562" w:firstLineChars="200"/>
        <w:rPr>
          <w:rFonts w:ascii="宋体" w:hAnsi="宋体" w:cs="宋体"/>
          <w:b/>
          <w:sz w:val="28"/>
          <w:szCs w:val="28"/>
        </w:rPr>
      </w:pPr>
      <w:r>
        <w:rPr>
          <w:rFonts w:ascii="宋体" w:hAnsi="宋体" w:cs="宋体"/>
          <w:b/>
          <w:sz w:val="28"/>
          <w:szCs w:val="28"/>
        </w:rPr>
        <w:t>十二、竞投规则</w:t>
      </w:r>
    </w:p>
    <w:p>
      <w:pPr>
        <w:pStyle w:val="16"/>
        <w:spacing w:line="360" w:lineRule="auto"/>
        <w:ind w:firstLine="562" w:firstLineChars="200"/>
        <w:rPr>
          <w:rFonts w:ascii="宋体" w:hAnsi="宋体" w:cs="宋体"/>
          <w:b/>
          <w:sz w:val="28"/>
          <w:szCs w:val="28"/>
        </w:rPr>
      </w:pPr>
      <w:r>
        <w:rPr>
          <w:rFonts w:ascii="宋体" w:hAnsi="宋体" w:cs="宋体"/>
          <w:b/>
          <w:sz w:val="28"/>
          <w:szCs w:val="28"/>
        </w:rPr>
        <w:t>1、本次竞投采用增价拍卖方式，具体增价幅度详看《</w:t>
      </w:r>
      <w:r>
        <w:rPr>
          <w:rFonts w:hint="eastAsia" w:ascii="宋体" w:hAnsi="宋体" w:cs="宋体"/>
          <w:b/>
          <w:sz w:val="28"/>
          <w:szCs w:val="28"/>
          <w:lang w:eastAsia="zh-CN"/>
        </w:rPr>
        <w:t>2022年第7期</w:t>
      </w:r>
      <w:r>
        <w:rPr>
          <w:rFonts w:ascii="宋体" w:hAnsi="宋体" w:cs="宋体"/>
          <w:b/>
          <w:sz w:val="28"/>
          <w:szCs w:val="28"/>
        </w:rPr>
        <w:t>高明区公有资产物业状况明细表》，按照“价高者得”的原则确定竞得人。</w:t>
      </w:r>
    </w:p>
    <w:p>
      <w:pPr>
        <w:pStyle w:val="16"/>
        <w:spacing w:line="360" w:lineRule="auto"/>
        <w:ind w:firstLine="560" w:firstLineChars="200"/>
        <w:rPr>
          <w:rFonts w:ascii="宋体" w:hAnsi="宋体" w:cs="宋体"/>
          <w:sz w:val="28"/>
          <w:szCs w:val="28"/>
        </w:rPr>
      </w:pPr>
      <w:r>
        <w:rPr>
          <w:rFonts w:ascii="宋体" w:hAnsi="宋体" w:cs="宋体"/>
          <w:sz w:val="28"/>
          <w:szCs w:val="28"/>
        </w:rPr>
        <w:t>2、竞得人以举牌方式应价，也可以报价，但报价的加价幅度不得小于主持人宣布或调整的增价幅度。</w:t>
      </w:r>
    </w:p>
    <w:p>
      <w:pPr>
        <w:pStyle w:val="16"/>
        <w:spacing w:line="360" w:lineRule="auto"/>
        <w:ind w:firstLine="562" w:firstLineChars="200"/>
        <w:textAlignment w:val="baseline"/>
        <w:rPr>
          <w:rFonts w:ascii="宋体" w:hAnsi="宋体" w:cs="宋体"/>
          <w:b/>
          <w:sz w:val="28"/>
          <w:szCs w:val="28"/>
        </w:rPr>
      </w:pPr>
      <w:r>
        <w:rPr>
          <w:rFonts w:ascii="宋体" w:hAnsi="宋体" w:cs="宋体"/>
          <w:b/>
          <w:sz w:val="28"/>
          <w:szCs w:val="28"/>
        </w:rPr>
        <w:t>3、本次竞投不设保留价，报价不得低于起叫价</w:t>
      </w:r>
      <w:r>
        <w:rPr>
          <w:rFonts w:ascii="宋体" w:hAnsi="宋体" w:cs="宋体"/>
          <w:sz w:val="28"/>
          <w:szCs w:val="28"/>
        </w:rPr>
        <w:t>；</w:t>
      </w:r>
    </w:p>
    <w:p>
      <w:pPr>
        <w:pStyle w:val="16"/>
        <w:spacing w:line="360" w:lineRule="auto"/>
        <w:ind w:firstLine="562" w:firstLineChars="200"/>
        <w:textAlignment w:val="baseline"/>
        <w:rPr>
          <w:rFonts w:ascii="宋体" w:hAnsi="宋体" w:cs="宋体"/>
          <w:b/>
          <w:sz w:val="28"/>
          <w:szCs w:val="28"/>
        </w:rPr>
      </w:pPr>
      <w:r>
        <w:rPr>
          <w:rFonts w:ascii="宋体" w:hAnsi="宋体" w:cs="宋体"/>
          <w:b/>
          <w:sz w:val="28"/>
          <w:szCs w:val="28"/>
        </w:rPr>
        <w:t>4、</w:t>
      </w:r>
      <w:r>
        <w:rPr>
          <w:rFonts w:ascii="宋体" w:hAnsi="宋体" w:cs="宋体"/>
          <w:sz w:val="28"/>
          <w:szCs w:val="28"/>
        </w:rPr>
        <w:t>在同一应价或报价中，原承租人有优先承租权</w:t>
      </w:r>
      <w:r>
        <w:rPr>
          <w:rFonts w:ascii="宋体" w:hAnsi="宋体" w:cs="宋体"/>
          <w:b/>
          <w:sz w:val="28"/>
          <w:szCs w:val="28"/>
        </w:rPr>
        <w:t>。</w:t>
      </w:r>
    </w:p>
    <w:p>
      <w:pPr>
        <w:pStyle w:val="16"/>
        <w:spacing w:line="360" w:lineRule="auto"/>
        <w:ind w:firstLine="562" w:firstLineChars="200"/>
        <w:rPr>
          <w:rFonts w:ascii="宋体" w:hAnsi="宋体" w:cs="宋体"/>
          <w:b/>
          <w:sz w:val="28"/>
          <w:szCs w:val="28"/>
        </w:rPr>
      </w:pPr>
      <w:r>
        <w:rPr>
          <w:rFonts w:ascii="宋体" w:hAnsi="宋体" w:cs="宋体"/>
          <w:b/>
          <w:sz w:val="28"/>
          <w:szCs w:val="28"/>
        </w:rPr>
        <w:t>十三、竞投时，按物业顺序逐项进行，结束一项才进行下一项的竞投。</w:t>
      </w:r>
    </w:p>
    <w:p>
      <w:pPr>
        <w:pStyle w:val="16"/>
        <w:spacing w:line="360" w:lineRule="auto"/>
        <w:ind w:firstLine="562" w:firstLineChars="200"/>
        <w:textAlignment w:val="baseline"/>
        <w:rPr>
          <w:rFonts w:ascii="宋体" w:hAnsi="宋体" w:cs="宋体"/>
          <w:b/>
          <w:sz w:val="28"/>
          <w:szCs w:val="28"/>
        </w:rPr>
      </w:pPr>
      <w:r>
        <w:rPr>
          <w:rFonts w:ascii="宋体" w:hAnsi="宋体" w:cs="宋体"/>
          <w:b/>
          <w:sz w:val="28"/>
          <w:szCs w:val="28"/>
        </w:rPr>
        <w:t>十四、有下列情形之一的，受托人应当在竞投会前终止竞投活动，并通知竞投人：</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1、竞投人串通损害国家利益、社会利益或他人合法权益的；</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2、受托人工作人员私下接触竞投人，足以影响竞投公正性的；</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3、应当依法终止竞投活动的其他情形。</w:t>
      </w:r>
    </w:p>
    <w:p>
      <w:pPr>
        <w:pStyle w:val="16"/>
        <w:spacing w:line="360" w:lineRule="auto"/>
        <w:ind w:firstLine="562" w:firstLineChars="200"/>
        <w:textAlignment w:val="baseline"/>
        <w:rPr>
          <w:rFonts w:ascii="宋体" w:hAnsi="宋体" w:cs="宋体"/>
          <w:b/>
          <w:sz w:val="28"/>
          <w:szCs w:val="28"/>
        </w:rPr>
      </w:pPr>
      <w:r>
        <w:rPr>
          <w:rFonts w:ascii="宋体" w:hAnsi="宋体" w:cs="宋体"/>
          <w:b/>
          <w:sz w:val="28"/>
          <w:szCs w:val="28"/>
        </w:rPr>
        <w:t>十五、注意事项</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一）申请人须全面阅读有关招租文件，如有疑问可以在竞投会开始日以前用书面或口头方式向受托人咨询。申请人可到现场踏勘竞投标的。申请一经受理确认后，即视为竞投人对招租文件及物业现状无异议并全部接受，并对有关承诺承担法律责任。</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（二）竞投人一经应价或报价，不可撤回。</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（三）参加竞投活动的人员，应当遵守会场纪律，服从会务工作人员的安排 。</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（四）招租文件如有修正或补充，受托人可在竞投会举办之前书面通知竞投人，也可以在宣布正式开投前由主持人当场口头说明，竞投者凡应价的，则视为已接受此种修改或补充。</w:t>
      </w:r>
    </w:p>
    <w:p>
      <w:pPr>
        <w:pStyle w:val="16"/>
        <w:spacing w:line="360" w:lineRule="auto"/>
        <w:ind w:firstLine="560" w:firstLineChars="200"/>
        <w:textAlignment w:val="baseline"/>
        <w:rPr>
          <w:rFonts w:ascii="宋体" w:hAnsi="宋体" w:cs="宋体"/>
          <w:sz w:val="28"/>
          <w:szCs w:val="28"/>
        </w:rPr>
      </w:pPr>
      <w:r>
        <w:rPr>
          <w:rFonts w:ascii="宋体" w:hAnsi="宋体" w:cs="宋体"/>
          <w:sz w:val="28"/>
          <w:szCs w:val="28"/>
        </w:rPr>
        <w:t>（五）确定竞得人后，竞得人在竞投现场与受托人签订《成交确认书》。委托他人代签的，应提交法定代表人亲笔签名并盖章的授权委托书。《成交确认书》对受托人和竞得人具有同等法律效力，受托人改变竞投结果的，或者竞得人放弃竞得承租权的，应当承担法律责任。</w:t>
      </w:r>
    </w:p>
    <w:p>
      <w:pPr>
        <w:pStyle w:val="16"/>
        <w:spacing w:line="360" w:lineRule="auto"/>
        <w:ind w:firstLine="560" w:firstLineChars="200"/>
        <w:rPr>
          <w:rFonts w:ascii="宋体" w:hAnsi="宋体" w:cs="宋体"/>
          <w:sz w:val="28"/>
          <w:szCs w:val="28"/>
        </w:rPr>
      </w:pPr>
      <w:r>
        <w:rPr>
          <w:rFonts w:ascii="宋体" w:hAnsi="宋体" w:cs="宋体"/>
          <w:sz w:val="28"/>
          <w:szCs w:val="28"/>
        </w:rPr>
        <w:t>（六）竞得人在成交之日起3个工作日内到佛山市公共资源交易中心高明分中心签领《成交确认书》，逾期不予办理的视同自动放弃竞得资格。</w:t>
      </w:r>
    </w:p>
    <w:p>
      <w:pPr>
        <w:pStyle w:val="16"/>
        <w:spacing w:line="360" w:lineRule="auto"/>
        <w:ind w:firstLine="560" w:firstLineChars="200"/>
        <w:rPr>
          <w:rFonts w:ascii="宋体" w:hAnsi="宋体" w:cs="宋体"/>
          <w:sz w:val="28"/>
          <w:szCs w:val="28"/>
        </w:rPr>
      </w:pPr>
      <w:r>
        <w:rPr>
          <w:rFonts w:ascii="宋体" w:hAnsi="宋体" w:cs="宋体"/>
          <w:sz w:val="28"/>
          <w:szCs w:val="28"/>
        </w:rPr>
        <w:t>（七）竞得人自佛山市公共资源交易中心高明分中心发出《成交确认书》之日起5个工作日内到物业出租方办理租赁合同签订等相关手续（不允许代签）。竞得人不按时签订租赁合同的，即视为违约和自动放弃所竞得物业的承租权，其所缴纳的竞租保证金不予退还。</w:t>
      </w:r>
    </w:p>
    <w:p>
      <w:pPr>
        <w:pStyle w:val="16"/>
        <w:spacing w:line="360" w:lineRule="auto"/>
        <w:ind w:firstLine="560" w:firstLineChars="200"/>
        <w:rPr>
          <w:rFonts w:ascii="宋体" w:hAnsi="宋体" w:cs="宋体"/>
          <w:sz w:val="28"/>
          <w:szCs w:val="28"/>
        </w:rPr>
      </w:pPr>
      <w:r>
        <w:rPr>
          <w:rFonts w:ascii="宋体" w:hAnsi="宋体" w:cs="宋体"/>
          <w:sz w:val="28"/>
          <w:szCs w:val="28"/>
        </w:rPr>
        <w:t>（八）竞得人与物业出租方签订租赁合同和缴交租赁押金后，委托人通知交易中心办理退付手续，竞得人交纳的竞投保证金不作为合同定金。</w:t>
      </w:r>
    </w:p>
    <w:p>
      <w:pPr>
        <w:pStyle w:val="16"/>
        <w:spacing w:line="360" w:lineRule="auto"/>
        <w:ind w:firstLine="560" w:firstLineChars="200"/>
        <w:rPr>
          <w:rFonts w:ascii="宋体" w:hAnsi="宋体" w:cs="宋体"/>
          <w:sz w:val="28"/>
          <w:szCs w:val="28"/>
        </w:rPr>
      </w:pPr>
      <w:r>
        <w:rPr>
          <w:rFonts w:ascii="宋体" w:hAnsi="宋体" w:cs="宋体"/>
          <w:sz w:val="28"/>
          <w:szCs w:val="28"/>
        </w:rPr>
        <w:t>（九）竞得人应当按照合同约定履行义务和责任（详见《租赁合同》样板）。</w:t>
      </w:r>
    </w:p>
    <w:p>
      <w:pPr>
        <w:pStyle w:val="16"/>
        <w:spacing w:line="360" w:lineRule="auto"/>
        <w:ind w:firstLine="560" w:firstLineChars="200"/>
        <w:rPr>
          <w:rFonts w:ascii="宋体" w:hAnsi="宋体" w:cs="宋体"/>
          <w:sz w:val="28"/>
          <w:szCs w:val="28"/>
        </w:rPr>
      </w:pPr>
      <w:r>
        <w:rPr>
          <w:rFonts w:ascii="宋体" w:hAnsi="宋体" w:cs="宋体"/>
          <w:sz w:val="28"/>
          <w:szCs w:val="28"/>
        </w:rPr>
        <w:t>（十）竞得人需自行到工商、税务、消防等部门办理相关手续。在办理合法营业执照过程中，产权持有单位将提供必要的协助。</w:t>
      </w:r>
    </w:p>
    <w:p>
      <w:pPr>
        <w:pStyle w:val="16"/>
        <w:spacing w:line="360" w:lineRule="auto"/>
        <w:ind w:firstLine="560" w:firstLineChars="200"/>
        <w:rPr>
          <w:rFonts w:ascii="宋体" w:hAnsi="宋体" w:cs="宋体"/>
          <w:sz w:val="28"/>
          <w:szCs w:val="28"/>
        </w:rPr>
      </w:pPr>
      <w:r>
        <w:rPr>
          <w:rFonts w:ascii="宋体" w:hAnsi="宋体" w:cs="宋体"/>
          <w:sz w:val="28"/>
          <w:szCs w:val="28"/>
        </w:rPr>
        <w:t>（十一）如竞得人放弃竞得资格，由佛山市公共资源交易中心高明分中心代没收保证金并转交委托方，该物业另择日重新公招。</w:t>
      </w:r>
    </w:p>
    <w:p>
      <w:pPr>
        <w:pStyle w:val="16"/>
        <w:spacing w:line="360" w:lineRule="auto"/>
        <w:ind w:firstLine="560" w:firstLineChars="200"/>
        <w:rPr>
          <w:rFonts w:ascii="宋体" w:hAnsi="宋体" w:cs="宋体"/>
          <w:sz w:val="28"/>
          <w:szCs w:val="28"/>
        </w:rPr>
      </w:pPr>
      <w:r>
        <w:rPr>
          <w:rFonts w:ascii="宋体" w:hAnsi="宋体" w:cs="宋体"/>
          <w:sz w:val="28"/>
          <w:szCs w:val="28"/>
        </w:rPr>
        <w:t>（十二）竞得人需与出租方签订《环保消防安全责任承诺书》。</w:t>
      </w:r>
    </w:p>
    <w:p>
      <w:pPr>
        <w:pStyle w:val="18"/>
        <w:pBdr>
          <w:bottom w:val="single" w:color="auto" w:sz="6" w:space="0"/>
        </w:pBdr>
        <w:spacing w:line="360" w:lineRule="auto"/>
        <w:ind w:left="-141" w:leftChars="-67" w:firstLine="660" w:firstLineChars="236"/>
        <w:jc w:val="both"/>
        <w:textAlignment w:val="baseline"/>
        <w:rPr>
          <w:rFonts w:hint="eastAsia" w:ascii="宋体" w:hAnsi="宋体" w:cs="宋体"/>
          <w:sz w:val="28"/>
          <w:szCs w:val="28"/>
        </w:rPr>
      </w:pPr>
      <w:r>
        <w:rPr>
          <w:rFonts w:hint="eastAsia" w:ascii="宋体" w:hAnsi="宋体" w:cs="宋体"/>
          <w:sz w:val="28"/>
          <w:szCs w:val="28"/>
        </w:rPr>
        <w:t>（十三）竞得人必须在办理相关证照后，将证照复印件交到物业出租方保存留档。</w:t>
      </w:r>
    </w:p>
    <w:p>
      <w:pPr>
        <w:pStyle w:val="18"/>
        <w:pBdr>
          <w:bottom w:val="single" w:color="auto" w:sz="6" w:space="0"/>
        </w:pBdr>
        <w:spacing w:line="360" w:lineRule="auto"/>
        <w:ind w:left="-141" w:leftChars="-67" w:firstLine="660" w:firstLineChars="236"/>
        <w:textAlignment w:val="baseline"/>
        <w:rPr>
          <w:rFonts w:hint="eastAsia" w:ascii="宋体" w:hAnsi="宋体" w:cs="宋体"/>
        </w:rPr>
      </w:pPr>
      <w:r>
        <w:rPr>
          <w:rFonts w:hint="eastAsia" w:ascii="宋体" w:hAnsi="宋体" w:cs="宋体"/>
          <w:sz w:val="28"/>
          <w:szCs w:val="28"/>
        </w:rPr>
        <w:t>（十四）</w:t>
      </w:r>
      <w:r>
        <w:rPr>
          <w:rFonts w:hint="eastAsia" w:ascii="宋体" w:hAnsi="宋体" w:cs="宋体"/>
          <w:sz w:val="28"/>
        </w:rPr>
        <w:t>如本项目物业有特殊情况不能如期交付使用的，由委托人与新承租人协商解决并承担所有法律责任，我中心不承担任何责任。</w:t>
      </w:r>
    </w:p>
    <w:p>
      <w:pPr>
        <w:pStyle w:val="16"/>
        <w:spacing w:line="360" w:lineRule="auto"/>
        <w:ind w:firstLine="560" w:firstLineChars="200"/>
        <w:rPr>
          <w:rFonts w:ascii="宋体" w:hAnsi="宋体" w:cs="宋体"/>
          <w:sz w:val="28"/>
          <w:szCs w:val="28"/>
        </w:rPr>
      </w:pPr>
      <w:r>
        <w:rPr>
          <w:rFonts w:ascii="宋体" w:hAnsi="宋体" w:cs="宋体"/>
          <w:sz w:val="28"/>
          <w:szCs w:val="28"/>
        </w:rPr>
        <w:t xml:space="preserve">我中心对本《须知》有最终解释权。         </w:t>
      </w:r>
    </w:p>
    <w:p>
      <w:pPr>
        <w:pStyle w:val="16"/>
        <w:spacing w:line="360" w:lineRule="auto"/>
        <w:ind w:firstLine="560" w:firstLineChars="200"/>
        <w:jc w:val="center"/>
        <w:textAlignment w:val="baseline"/>
        <w:rPr>
          <w:rFonts w:ascii="宋体" w:hAnsi="宋体" w:cs="宋体"/>
          <w:sz w:val="28"/>
          <w:szCs w:val="28"/>
        </w:rPr>
      </w:pPr>
      <w:r>
        <w:rPr>
          <w:rFonts w:hint="eastAsia" w:ascii="宋体" w:hAnsi="宋体" w:cs="宋体"/>
          <w:sz w:val="28"/>
          <w:szCs w:val="28"/>
          <w:lang w:val="en-US" w:eastAsia="zh-CN"/>
        </w:rPr>
        <w:t xml:space="preserve">                 </w:t>
      </w:r>
      <w:r>
        <w:rPr>
          <w:rFonts w:ascii="宋体" w:hAnsi="宋体" w:cs="宋体"/>
          <w:sz w:val="28"/>
          <w:szCs w:val="28"/>
        </w:rPr>
        <w:t xml:space="preserve"> </w:t>
      </w:r>
    </w:p>
    <w:p>
      <w:pPr>
        <w:pStyle w:val="16"/>
        <w:spacing w:line="360" w:lineRule="auto"/>
        <w:ind w:firstLine="560" w:firstLineChars="200"/>
        <w:jc w:val="center"/>
        <w:textAlignment w:val="baseline"/>
        <w:rPr>
          <w:rFonts w:ascii="宋体" w:hAnsi="宋体" w:cs="宋体"/>
          <w:sz w:val="28"/>
          <w:szCs w:val="28"/>
        </w:rPr>
      </w:pPr>
      <w:r>
        <w:rPr>
          <w:rFonts w:hint="eastAsia" w:ascii="宋体" w:hAnsi="宋体" w:cs="宋体"/>
          <w:sz w:val="28"/>
          <w:szCs w:val="28"/>
          <w:lang w:val="en-US" w:eastAsia="zh-CN"/>
        </w:rPr>
        <w:t xml:space="preserve">                   </w:t>
      </w:r>
      <w:r>
        <w:rPr>
          <w:rFonts w:ascii="宋体" w:hAnsi="宋体" w:cs="宋体"/>
          <w:sz w:val="28"/>
          <w:szCs w:val="28"/>
        </w:rPr>
        <w:t xml:space="preserve"> 佛山市公共资源交易中心高明分中心</w:t>
      </w:r>
    </w:p>
    <w:p>
      <w:pPr>
        <w:pStyle w:val="16"/>
        <w:spacing w:line="360" w:lineRule="auto"/>
        <w:ind w:firstLine="560" w:firstLineChars="200"/>
        <w:jc w:val="center"/>
        <w:textAlignment w:val="baseline"/>
        <w:rPr>
          <w:rFonts w:ascii="宋体" w:hAnsi="宋体" w:cs="宋体"/>
          <w:sz w:val="28"/>
          <w:szCs w:val="28"/>
        </w:rPr>
      </w:pPr>
      <w:r>
        <w:rPr>
          <w:rFonts w:ascii="宋体" w:hAnsi="宋体" w:cs="宋体"/>
          <w:color w:val="FF0000"/>
          <w:sz w:val="28"/>
          <w:szCs w:val="28"/>
        </w:rPr>
        <w:t xml:space="preserve">                   </w:t>
      </w:r>
      <w:r>
        <w:rPr>
          <w:rFonts w:ascii="宋体" w:hAnsi="宋体" w:cs="宋体"/>
          <w:sz w:val="28"/>
          <w:szCs w:val="28"/>
        </w:rPr>
        <w:t xml:space="preserve">   202</w:t>
      </w:r>
      <w:r>
        <w:rPr>
          <w:rFonts w:hint="eastAsia" w:ascii="宋体" w:hAnsi="宋体" w:cs="宋体"/>
          <w:sz w:val="28"/>
          <w:szCs w:val="28"/>
          <w:lang w:val="en-US" w:eastAsia="zh-CN"/>
        </w:rPr>
        <w:t>2</w:t>
      </w:r>
      <w:r>
        <w:rPr>
          <w:rFonts w:ascii="宋体" w:hAnsi="宋体" w:cs="宋体"/>
          <w:sz w:val="28"/>
          <w:szCs w:val="28"/>
        </w:rPr>
        <w:t>年</w:t>
      </w:r>
      <w:r>
        <w:rPr>
          <w:rFonts w:hint="eastAsia" w:ascii="宋体" w:hAnsi="宋体" w:cs="宋体"/>
          <w:sz w:val="28"/>
          <w:szCs w:val="28"/>
          <w:lang w:val="en-US" w:eastAsia="zh-CN"/>
        </w:rPr>
        <w:t>12</w:t>
      </w:r>
      <w:r>
        <w:rPr>
          <w:rFonts w:ascii="宋体" w:hAnsi="宋体" w:cs="宋体"/>
          <w:sz w:val="28"/>
          <w:szCs w:val="28"/>
        </w:rPr>
        <w:t>月</w:t>
      </w:r>
      <w:r>
        <w:rPr>
          <w:rFonts w:hint="eastAsia" w:ascii="宋体" w:hAnsi="宋体" w:cs="宋体"/>
          <w:sz w:val="28"/>
          <w:szCs w:val="28"/>
          <w:lang w:val="en-US" w:eastAsia="zh-CN"/>
        </w:rPr>
        <w:t>14</w:t>
      </w:r>
      <w:r>
        <w:rPr>
          <w:rFonts w:ascii="宋体" w:hAnsi="宋体" w:cs="宋体"/>
          <w:sz w:val="28"/>
          <w:szCs w:val="28"/>
        </w:rPr>
        <w:t>日</w:t>
      </w:r>
    </w:p>
    <w:p>
      <w:pPr>
        <w:pStyle w:val="16"/>
        <w:spacing w:line="360" w:lineRule="auto"/>
        <w:ind w:firstLine="4337" w:firstLineChars="1200"/>
        <w:textAlignment w:val="baseline"/>
        <w:rPr>
          <w:rFonts w:ascii="宋体" w:hAnsi="宋体" w:cs="宋体"/>
          <w:b/>
          <w:sz w:val="36"/>
          <w:szCs w:val="36"/>
        </w:rPr>
      </w:pPr>
    </w:p>
    <w:p>
      <w:pPr>
        <w:pStyle w:val="16"/>
        <w:spacing w:line="360" w:lineRule="auto"/>
        <w:ind w:firstLine="4337" w:firstLineChars="1200"/>
        <w:textAlignment w:val="baseline"/>
        <w:rPr>
          <w:rFonts w:ascii="宋体" w:hAnsi="宋体" w:cs="宋体"/>
          <w:b/>
          <w:sz w:val="36"/>
          <w:szCs w:val="36"/>
        </w:rPr>
      </w:pPr>
    </w:p>
    <w:p>
      <w:pPr>
        <w:pStyle w:val="16"/>
        <w:spacing w:line="360" w:lineRule="auto"/>
        <w:jc w:val="center"/>
        <w:textAlignment w:val="baseline"/>
        <w:rPr>
          <w:rFonts w:ascii="宋体" w:hAnsi="宋体" w:cs="宋体"/>
          <w:b/>
          <w:sz w:val="28"/>
          <w:szCs w:val="28"/>
        </w:rPr>
      </w:pPr>
      <w:r>
        <w:rPr>
          <w:rFonts w:ascii="宋体" w:hAnsi="宋体" w:cs="宋体"/>
          <w:b/>
          <w:sz w:val="36"/>
          <w:szCs w:val="36"/>
        </w:rPr>
        <w:t>竞投申请书(样本)</w:t>
      </w:r>
    </w:p>
    <w:p>
      <w:pPr>
        <w:pStyle w:val="16"/>
        <w:spacing w:line="540" w:lineRule="exact"/>
        <w:rPr>
          <w:rFonts w:ascii="宋体" w:hAnsi="宋体" w:cs="宋体"/>
          <w:sz w:val="28"/>
          <w:szCs w:val="28"/>
        </w:rPr>
      </w:pPr>
      <w:r>
        <w:rPr>
          <w:rFonts w:ascii="宋体" w:hAnsi="宋体" w:cs="宋体"/>
          <w:sz w:val="28"/>
          <w:szCs w:val="28"/>
        </w:rPr>
        <w:t>佛山市公共资源交易中心高明分中心：</w:t>
      </w:r>
    </w:p>
    <w:p>
      <w:pPr>
        <w:pStyle w:val="16"/>
        <w:spacing w:line="540" w:lineRule="exact"/>
        <w:ind w:firstLine="560" w:firstLineChars="200"/>
        <w:rPr>
          <w:rFonts w:ascii="宋体" w:hAnsi="宋体" w:cs="宋体"/>
          <w:sz w:val="28"/>
          <w:szCs w:val="28"/>
        </w:rPr>
      </w:pPr>
      <w:r>
        <w:rPr>
          <w:rFonts w:ascii="宋体" w:hAnsi="宋体" w:cs="宋体"/>
          <w:sz w:val="28"/>
          <w:szCs w:val="28"/>
        </w:rPr>
        <w:t>经认真阅读编号为</w:t>
      </w:r>
      <w:r>
        <w:rPr>
          <w:rFonts w:hint="eastAsia" w:ascii="宋体" w:hAnsi="宋体" w:cs="宋体"/>
          <w:sz w:val="28"/>
          <w:szCs w:val="28"/>
          <w:lang w:eastAsia="zh-CN"/>
        </w:rPr>
        <w:t>CQ2022（GM）XJ00</w:t>
      </w:r>
      <w:r>
        <w:rPr>
          <w:rFonts w:hint="eastAsia" w:ascii="宋体" w:hAnsi="宋体" w:cs="宋体"/>
          <w:sz w:val="28"/>
          <w:szCs w:val="28"/>
          <w:lang w:val="en-US" w:eastAsia="zh-CN"/>
        </w:rPr>
        <w:t>0</w:t>
      </w:r>
      <w:r>
        <w:rPr>
          <w:rFonts w:hint="eastAsia" w:ascii="宋体" w:hAnsi="宋体" w:cs="宋体"/>
          <w:sz w:val="28"/>
          <w:szCs w:val="28"/>
          <w:lang w:eastAsia="zh-CN"/>
        </w:rPr>
        <w:t>7</w:t>
      </w:r>
      <w:r>
        <w:rPr>
          <w:rFonts w:ascii="宋体" w:hAnsi="宋体" w:cs="宋体"/>
          <w:sz w:val="28"/>
          <w:szCs w:val="28"/>
        </w:rPr>
        <w:t>的招租文件，我方完全接受并愿意遵守</w:t>
      </w:r>
      <w:r>
        <w:rPr>
          <w:rFonts w:hint="eastAsia" w:ascii="宋体" w:hAnsi="宋体" w:cs="宋体"/>
          <w:sz w:val="28"/>
          <w:szCs w:val="28"/>
          <w:lang w:eastAsia="zh-CN"/>
        </w:rPr>
        <w:t>CQ2022（GM）XJ00</w:t>
      </w:r>
      <w:r>
        <w:rPr>
          <w:rFonts w:hint="eastAsia" w:ascii="宋体" w:hAnsi="宋体" w:cs="宋体"/>
          <w:sz w:val="28"/>
          <w:szCs w:val="28"/>
          <w:lang w:val="en-US" w:eastAsia="zh-CN"/>
        </w:rPr>
        <w:t>0</w:t>
      </w:r>
      <w:r>
        <w:rPr>
          <w:rFonts w:hint="eastAsia" w:ascii="宋体" w:hAnsi="宋体" w:cs="宋体"/>
          <w:sz w:val="28"/>
          <w:szCs w:val="28"/>
          <w:lang w:eastAsia="zh-CN"/>
        </w:rPr>
        <w:t>7</w:t>
      </w:r>
      <w:r>
        <w:rPr>
          <w:rFonts w:ascii="宋体" w:hAnsi="宋体" w:cs="宋体"/>
          <w:sz w:val="28"/>
          <w:szCs w:val="28"/>
        </w:rPr>
        <w:t>招租文件中的规定和要求，对所有文件均无异议。</w:t>
      </w:r>
    </w:p>
    <w:p>
      <w:pPr>
        <w:pStyle w:val="16"/>
        <w:spacing w:line="540" w:lineRule="exact"/>
        <w:ind w:firstLine="560" w:firstLineChars="200"/>
        <w:rPr>
          <w:rFonts w:ascii="宋体" w:hAnsi="宋体" w:cs="宋体"/>
          <w:sz w:val="28"/>
          <w:szCs w:val="28"/>
        </w:rPr>
      </w:pPr>
      <w:r>
        <w:rPr>
          <w:rFonts w:ascii="宋体" w:hAnsi="宋体" w:cs="宋体"/>
          <w:sz w:val="28"/>
          <w:szCs w:val="28"/>
        </w:rPr>
        <w:t>我方现正式申请参加</w:t>
      </w:r>
      <w:r>
        <w:rPr>
          <w:rFonts w:hint="eastAsia" w:ascii="宋体" w:hAnsi="宋体" w:cs="宋体"/>
          <w:sz w:val="28"/>
          <w:szCs w:val="28"/>
          <w:lang w:eastAsia="zh-CN"/>
        </w:rPr>
        <w:t>2022年12月30日10:00时</w:t>
      </w:r>
      <w:r>
        <w:rPr>
          <w:rFonts w:ascii="宋体" w:hAnsi="宋体" w:cs="宋体"/>
          <w:sz w:val="28"/>
          <w:szCs w:val="28"/>
        </w:rPr>
        <w:t>在佛山市公共资源交易中心高明分中心举行的</w:t>
      </w:r>
      <w:r>
        <w:rPr>
          <w:rFonts w:hint="eastAsia" w:ascii="宋体" w:hAnsi="宋体" w:cs="宋体"/>
          <w:sz w:val="28"/>
          <w:szCs w:val="28"/>
          <w:lang w:eastAsia="zh-CN"/>
        </w:rPr>
        <w:t>CQ2022（GM）XJ0</w:t>
      </w:r>
      <w:r>
        <w:rPr>
          <w:rFonts w:hint="eastAsia" w:ascii="宋体" w:hAnsi="宋体" w:cs="宋体"/>
          <w:sz w:val="28"/>
          <w:szCs w:val="28"/>
          <w:lang w:val="en-US" w:eastAsia="zh-CN"/>
        </w:rPr>
        <w:t>0</w:t>
      </w:r>
      <w:r>
        <w:rPr>
          <w:rFonts w:hint="eastAsia" w:ascii="宋体" w:hAnsi="宋体" w:cs="宋体"/>
          <w:sz w:val="28"/>
          <w:szCs w:val="28"/>
          <w:lang w:eastAsia="zh-CN"/>
        </w:rPr>
        <w:t>07</w:t>
      </w:r>
      <w:r>
        <w:rPr>
          <w:rFonts w:ascii="宋体" w:hAnsi="宋体" w:cs="宋体"/>
          <w:sz w:val="28"/>
          <w:szCs w:val="28"/>
        </w:rPr>
        <w:t>招租竞投活动。</w:t>
      </w:r>
    </w:p>
    <w:p>
      <w:pPr>
        <w:pStyle w:val="16"/>
        <w:spacing w:line="540" w:lineRule="exact"/>
        <w:ind w:firstLine="560" w:firstLineChars="200"/>
        <w:rPr>
          <w:rFonts w:ascii="宋体" w:hAnsi="宋体" w:cs="宋体"/>
          <w:sz w:val="28"/>
          <w:szCs w:val="28"/>
        </w:rPr>
      </w:pPr>
      <w:r>
        <w:rPr>
          <w:rFonts w:ascii="宋体" w:hAnsi="宋体" w:cs="宋体"/>
          <w:sz w:val="28"/>
          <w:szCs w:val="28"/>
        </w:rPr>
        <w:t>我方愿意按</w:t>
      </w:r>
      <w:r>
        <w:rPr>
          <w:rFonts w:hint="eastAsia" w:ascii="宋体" w:hAnsi="宋体" w:cs="宋体"/>
          <w:sz w:val="28"/>
          <w:szCs w:val="28"/>
          <w:lang w:eastAsia="zh-CN"/>
        </w:rPr>
        <w:t>CQ2022（GM）XJ0</w:t>
      </w:r>
      <w:r>
        <w:rPr>
          <w:rFonts w:hint="eastAsia" w:ascii="宋体" w:hAnsi="宋体" w:cs="宋体"/>
          <w:sz w:val="28"/>
          <w:szCs w:val="28"/>
          <w:lang w:val="en-US" w:eastAsia="zh-CN"/>
        </w:rPr>
        <w:t>0</w:t>
      </w:r>
      <w:r>
        <w:rPr>
          <w:rFonts w:hint="eastAsia" w:ascii="宋体" w:hAnsi="宋体" w:cs="宋体"/>
          <w:sz w:val="28"/>
          <w:szCs w:val="28"/>
          <w:lang w:eastAsia="zh-CN"/>
        </w:rPr>
        <w:t>07</w:t>
      </w:r>
      <w:r>
        <w:rPr>
          <w:rFonts w:ascii="宋体" w:hAnsi="宋体" w:cs="宋体"/>
          <w:sz w:val="28"/>
          <w:szCs w:val="28"/>
        </w:rPr>
        <w:t>招租文件规定，交纳</w:t>
      </w:r>
      <w:r>
        <w:rPr>
          <w:rFonts w:ascii="宋体" w:hAnsi="宋体" w:cs="宋体"/>
          <w:sz w:val="28"/>
          <w:szCs w:val="28"/>
          <w:u w:val="single"/>
        </w:rPr>
        <w:t xml:space="preserve">      号</w:t>
      </w:r>
      <w:r>
        <w:rPr>
          <w:rFonts w:ascii="宋体" w:hAnsi="宋体" w:cs="宋体"/>
          <w:sz w:val="28"/>
          <w:szCs w:val="28"/>
        </w:rPr>
        <w:t>标的竞投保证金。</w:t>
      </w:r>
    </w:p>
    <w:p>
      <w:pPr>
        <w:pStyle w:val="16"/>
        <w:spacing w:line="540" w:lineRule="exact"/>
        <w:ind w:firstLine="560" w:firstLineChars="200"/>
        <w:rPr>
          <w:rFonts w:ascii="宋体" w:hAnsi="宋体" w:cs="宋体"/>
          <w:sz w:val="28"/>
          <w:szCs w:val="28"/>
        </w:rPr>
      </w:pPr>
      <w:r>
        <w:rPr>
          <w:rFonts w:ascii="宋体" w:hAnsi="宋体" w:cs="宋体"/>
          <w:sz w:val="28"/>
          <w:szCs w:val="28"/>
        </w:rPr>
        <w:t>若能竞得</w:t>
      </w:r>
      <w:r>
        <w:rPr>
          <w:rFonts w:hint="eastAsia" w:ascii="宋体" w:hAnsi="宋体" w:cs="宋体"/>
          <w:sz w:val="28"/>
          <w:szCs w:val="28"/>
          <w:lang w:eastAsia="zh-CN"/>
        </w:rPr>
        <w:t>CQ2022（GM）XJ00</w:t>
      </w:r>
      <w:r>
        <w:rPr>
          <w:rFonts w:hint="eastAsia" w:ascii="宋体" w:hAnsi="宋体" w:cs="宋体"/>
          <w:sz w:val="28"/>
          <w:szCs w:val="28"/>
          <w:lang w:val="en-US" w:eastAsia="zh-CN"/>
        </w:rPr>
        <w:t>0</w:t>
      </w:r>
      <w:r>
        <w:rPr>
          <w:rFonts w:hint="eastAsia" w:ascii="宋体" w:hAnsi="宋体" w:cs="宋体"/>
          <w:sz w:val="28"/>
          <w:szCs w:val="28"/>
          <w:lang w:eastAsia="zh-CN"/>
        </w:rPr>
        <w:t>7</w:t>
      </w:r>
      <w:r>
        <w:rPr>
          <w:rFonts w:ascii="宋体" w:hAnsi="宋体" w:cs="宋体"/>
          <w:sz w:val="28"/>
          <w:szCs w:val="28"/>
        </w:rPr>
        <w:t>标的，我方保证按照</w:t>
      </w:r>
      <w:r>
        <w:rPr>
          <w:rFonts w:hint="eastAsia" w:ascii="宋体" w:hAnsi="宋体" w:cs="宋体"/>
          <w:sz w:val="28"/>
          <w:szCs w:val="28"/>
          <w:lang w:eastAsia="zh-CN"/>
        </w:rPr>
        <w:t>CQ2022（GM）XJ00</w:t>
      </w:r>
      <w:r>
        <w:rPr>
          <w:rFonts w:hint="eastAsia" w:ascii="宋体" w:hAnsi="宋体" w:cs="宋体"/>
          <w:sz w:val="28"/>
          <w:szCs w:val="28"/>
          <w:lang w:val="en-US" w:eastAsia="zh-CN"/>
        </w:rPr>
        <w:t>0</w:t>
      </w:r>
      <w:r>
        <w:rPr>
          <w:rFonts w:hint="eastAsia" w:ascii="宋体" w:hAnsi="宋体" w:cs="宋体"/>
          <w:sz w:val="28"/>
          <w:szCs w:val="28"/>
          <w:lang w:eastAsia="zh-CN"/>
        </w:rPr>
        <w:t>7</w:t>
      </w:r>
      <w:r>
        <w:rPr>
          <w:rFonts w:ascii="宋体" w:hAnsi="宋体" w:cs="宋体"/>
          <w:sz w:val="28"/>
          <w:szCs w:val="28"/>
        </w:rPr>
        <w:t>招租文件的规定和要求履行全部义务。</w:t>
      </w:r>
    </w:p>
    <w:p>
      <w:pPr>
        <w:pStyle w:val="16"/>
        <w:autoSpaceDE w:val="0"/>
        <w:autoSpaceDN w:val="0"/>
        <w:adjustRightInd w:val="0"/>
        <w:spacing w:line="540" w:lineRule="exact"/>
        <w:ind w:firstLine="570"/>
        <w:rPr>
          <w:rFonts w:ascii="宋体" w:hAnsi="宋体" w:cs="宋体"/>
          <w:sz w:val="28"/>
          <w:szCs w:val="28"/>
        </w:rPr>
      </w:pPr>
      <w:r>
        <w:rPr>
          <w:rFonts w:ascii="宋体" w:hAnsi="宋体" w:cs="宋体"/>
          <w:sz w:val="28"/>
          <w:szCs w:val="28"/>
        </w:rPr>
        <w:t>若我方在</w:t>
      </w:r>
      <w:r>
        <w:rPr>
          <w:rFonts w:hint="eastAsia" w:ascii="宋体" w:hAnsi="宋体" w:cs="宋体"/>
          <w:sz w:val="28"/>
          <w:szCs w:val="28"/>
          <w:lang w:eastAsia="zh-CN"/>
        </w:rPr>
        <w:t>CQ2022（GM）XJ00</w:t>
      </w:r>
      <w:r>
        <w:rPr>
          <w:rFonts w:hint="eastAsia" w:ascii="宋体" w:hAnsi="宋体" w:cs="宋体"/>
          <w:sz w:val="28"/>
          <w:szCs w:val="28"/>
          <w:lang w:val="en-US" w:eastAsia="zh-CN"/>
        </w:rPr>
        <w:t>0</w:t>
      </w:r>
      <w:r>
        <w:rPr>
          <w:rFonts w:hint="eastAsia" w:ascii="宋体" w:hAnsi="宋体" w:cs="宋体"/>
          <w:sz w:val="28"/>
          <w:szCs w:val="28"/>
          <w:lang w:eastAsia="zh-CN"/>
        </w:rPr>
        <w:t>7</w:t>
      </w:r>
      <w:r>
        <w:rPr>
          <w:rFonts w:ascii="宋体" w:hAnsi="宋体" w:cs="宋体"/>
          <w:sz w:val="28"/>
          <w:szCs w:val="28"/>
        </w:rPr>
        <w:t>招租竞投活动中，出现不能按期付款或有其他违约行为，我方愿意承担全部法律责任。</w:t>
      </w:r>
    </w:p>
    <w:p>
      <w:pPr>
        <w:pStyle w:val="16"/>
        <w:spacing w:line="540" w:lineRule="exact"/>
        <w:ind w:firstLine="560" w:firstLineChars="200"/>
        <w:rPr>
          <w:rFonts w:ascii="宋体" w:hAnsi="宋体" w:cs="宋体"/>
          <w:sz w:val="28"/>
          <w:szCs w:val="28"/>
        </w:rPr>
      </w:pPr>
      <w:r>
        <w:rPr>
          <w:rFonts w:ascii="宋体" w:hAnsi="宋体" w:cs="宋体"/>
          <w:sz w:val="28"/>
          <w:szCs w:val="28"/>
        </w:rPr>
        <w:t>特此申请和承诺。</w:t>
      </w:r>
    </w:p>
    <w:p>
      <w:pPr>
        <w:pStyle w:val="16"/>
        <w:spacing w:line="440" w:lineRule="exact"/>
        <w:rPr>
          <w:rFonts w:ascii="宋体" w:hAnsi="宋体" w:cs="宋体"/>
          <w:b/>
          <w:sz w:val="28"/>
          <w:szCs w:val="28"/>
          <w:u w:val="single"/>
        </w:rPr>
      </w:pPr>
    </w:p>
    <w:p>
      <w:pPr>
        <w:pStyle w:val="16"/>
        <w:spacing w:line="440" w:lineRule="exact"/>
        <w:rPr>
          <w:rFonts w:ascii="宋体" w:hAnsi="宋体" w:cs="宋体"/>
          <w:b/>
          <w:sz w:val="28"/>
          <w:szCs w:val="28"/>
          <w:u w:val="single"/>
        </w:rPr>
      </w:pPr>
      <w:r>
        <w:rPr>
          <w:rFonts w:ascii="宋体" w:hAnsi="宋体" w:cs="宋体"/>
          <w:b/>
          <w:sz w:val="28"/>
          <w:szCs w:val="28"/>
          <w:u w:val="single"/>
        </w:rPr>
        <w:t xml:space="preserve">提交附件（有提交的请打√）： </w:t>
      </w:r>
    </w:p>
    <w:p>
      <w:pPr>
        <w:pStyle w:val="16"/>
        <w:spacing w:line="440" w:lineRule="exact"/>
        <w:rPr>
          <w:rFonts w:ascii="宋体" w:hAnsi="宋体" w:cs="宋体"/>
          <w:sz w:val="28"/>
          <w:szCs w:val="28"/>
        </w:rPr>
      </w:pPr>
      <w:r>
        <w:rPr>
          <w:rFonts w:ascii="宋体" w:hAnsi="宋体" w:cs="宋体"/>
          <w:sz w:val="28"/>
          <w:szCs w:val="28"/>
        </w:rPr>
        <w:t xml:space="preserve">1.保证金收据复印件（  ）         4.法定代表人身份证复印件（  ）   </w:t>
      </w:r>
    </w:p>
    <w:p>
      <w:pPr>
        <w:pStyle w:val="16"/>
        <w:spacing w:line="440" w:lineRule="exact"/>
        <w:rPr>
          <w:rFonts w:ascii="宋体" w:hAnsi="宋体" w:cs="宋体"/>
          <w:sz w:val="28"/>
          <w:szCs w:val="28"/>
        </w:rPr>
      </w:pPr>
      <w:r>
        <w:rPr>
          <w:rFonts w:ascii="宋体" w:hAnsi="宋体" w:cs="宋体"/>
          <w:sz w:val="28"/>
          <w:szCs w:val="28"/>
        </w:rPr>
        <w:t>2.申请人身份证复印件（  ）     5.法定代表人授权委托书（  ）</w:t>
      </w:r>
    </w:p>
    <w:p>
      <w:pPr>
        <w:pStyle w:val="16"/>
        <w:spacing w:line="440" w:lineRule="exact"/>
        <w:rPr>
          <w:rFonts w:ascii="宋体" w:hAnsi="宋体" w:cs="宋体"/>
          <w:sz w:val="28"/>
          <w:szCs w:val="28"/>
        </w:rPr>
      </w:pPr>
      <w:r>
        <w:rPr>
          <w:rFonts w:ascii="宋体" w:hAnsi="宋体" w:cs="宋体"/>
          <w:sz w:val="28"/>
          <w:szCs w:val="28"/>
        </w:rPr>
        <w:t>3.营业执照副本复印件（  ）     6.代理人身份证复印件（  ）</w:t>
      </w:r>
    </w:p>
    <w:p>
      <w:pPr>
        <w:pStyle w:val="16"/>
        <w:spacing w:line="540" w:lineRule="exact"/>
        <w:ind w:firstLine="2660" w:firstLineChars="950"/>
        <w:rPr>
          <w:rFonts w:ascii="宋体" w:hAnsi="宋体" w:cs="宋体"/>
          <w:sz w:val="28"/>
          <w:szCs w:val="28"/>
        </w:rPr>
      </w:pPr>
    </w:p>
    <w:p>
      <w:pPr>
        <w:pStyle w:val="16"/>
        <w:spacing w:line="540" w:lineRule="exact"/>
        <w:ind w:firstLine="2660" w:firstLineChars="950"/>
        <w:rPr>
          <w:rFonts w:ascii="宋体" w:hAnsi="宋体" w:cs="宋体"/>
          <w:sz w:val="28"/>
          <w:szCs w:val="28"/>
        </w:rPr>
      </w:pPr>
      <w:r>
        <w:rPr>
          <w:rFonts w:ascii="宋体" w:hAnsi="宋体" w:cs="宋体"/>
          <w:sz w:val="28"/>
          <w:szCs w:val="28"/>
        </w:rPr>
        <w:t>申 请 人：</w:t>
      </w:r>
      <w:r>
        <w:rPr>
          <w:rFonts w:ascii="宋体" w:hAnsi="宋体" w:cs="宋体"/>
          <w:sz w:val="28"/>
          <w:szCs w:val="28"/>
          <w:u w:val="single"/>
        </w:rPr>
        <w:t xml:space="preserve">                     （加盖公章）</w:t>
      </w:r>
    </w:p>
    <w:p>
      <w:pPr>
        <w:pStyle w:val="16"/>
        <w:spacing w:line="540" w:lineRule="exact"/>
        <w:ind w:firstLine="2660" w:firstLineChars="950"/>
        <w:rPr>
          <w:rFonts w:ascii="宋体" w:hAnsi="宋体" w:cs="宋体"/>
          <w:sz w:val="28"/>
          <w:szCs w:val="28"/>
          <w:u w:val="single"/>
        </w:rPr>
      </w:pPr>
      <w:r>
        <w:rPr>
          <w:rFonts w:ascii="宋体" w:hAnsi="宋体" w:cs="宋体"/>
          <w:sz w:val="28"/>
          <w:szCs w:val="28"/>
        </w:rPr>
        <w:t xml:space="preserve">法定代表人（或授权委托代理人）签名：     </w:t>
      </w:r>
      <w:r>
        <w:rPr>
          <w:rFonts w:ascii="宋体" w:hAnsi="宋体" w:cs="宋体"/>
          <w:sz w:val="28"/>
          <w:szCs w:val="28"/>
          <w:u w:val="single"/>
        </w:rPr>
        <w:t xml:space="preserve">      </w:t>
      </w:r>
    </w:p>
    <w:p>
      <w:pPr>
        <w:pStyle w:val="16"/>
        <w:spacing w:line="540" w:lineRule="exact"/>
        <w:ind w:firstLine="2660" w:firstLineChars="950"/>
        <w:rPr>
          <w:rFonts w:ascii="宋体" w:hAnsi="宋体" w:cs="宋体"/>
          <w:sz w:val="28"/>
          <w:szCs w:val="28"/>
          <w:u w:val="single"/>
        </w:rPr>
      </w:pPr>
      <w:r>
        <w:rPr>
          <w:rFonts w:ascii="宋体" w:hAnsi="宋体" w:cs="宋体"/>
          <w:sz w:val="28"/>
          <w:szCs w:val="28"/>
        </w:rPr>
        <w:t>联 系 人：＿＿＿＿＿＿＿＿</w:t>
      </w:r>
      <w:r>
        <w:rPr>
          <w:rFonts w:ascii="宋体" w:hAnsi="宋体" w:cs="宋体"/>
          <w:sz w:val="28"/>
          <w:szCs w:val="28"/>
          <w:u w:val="single"/>
        </w:rPr>
        <w:t xml:space="preserve">                                                                   </w:t>
      </w:r>
    </w:p>
    <w:p>
      <w:pPr>
        <w:pStyle w:val="16"/>
        <w:spacing w:line="540" w:lineRule="exact"/>
        <w:ind w:firstLine="2660" w:firstLineChars="950"/>
        <w:rPr>
          <w:rFonts w:ascii="宋体" w:hAnsi="宋体" w:cs="宋体"/>
          <w:sz w:val="28"/>
          <w:szCs w:val="28"/>
        </w:rPr>
      </w:pPr>
      <w:r>
        <w:rPr>
          <w:rFonts w:ascii="宋体" w:hAnsi="宋体" w:cs="宋体"/>
          <w:sz w:val="28"/>
          <w:szCs w:val="28"/>
        </w:rPr>
        <w:t>地    址：＿＿＿＿＿＿＿＿</w:t>
      </w:r>
    </w:p>
    <w:p>
      <w:pPr>
        <w:pStyle w:val="16"/>
        <w:spacing w:line="540" w:lineRule="exact"/>
        <w:ind w:firstLine="2660" w:firstLineChars="950"/>
        <w:rPr>
          <w:rFonts w:ascii="宋体" w:hAnsi="宋体" w:cs="宋体"/>
          <w:sz w:val="28"/>
          <w:szCs w:val="28"/>
        </w:rPr>
      </w:pPr>
      <w:r>
        <w:rPr>
          <w:rFonts w:ascii="宋体" w:hAnsi="宋体" w:cs="宋体"/>
          <w:sz w:val="28"/>
          <w:szCs w:val="28"/>
        </w:rPr>
        <w:t xml:space="preserve">电    话：＿＿＿＿＿＿＿＿          </w:t>
      </w:r>
      <w:r>
        <w:rPr>
          <w:rFonts w:ascii="宋体" w:hAnsi="宋体" w:cs="宋体"/>
          <w:sz w:val="28"/>
          <w:szCs w:val="28"/>
          <w:u w:val="single"/>
        </w:rPr>
        <w:t xml:space="preserve">     </w:t>
      </w:r>
      <w:r>
        <w:rPr>
          <w:rFonts w:ascii="宋体" w:hAnsi="宋体" w:cs="宋体"/>
          <w:sz w:val="28"/>
          <w:szCs w:val="28"/>
        </w:rPr>
        <w:t xml:space="preserve">             </w:t>
      </w:r>
    </w:p>
    <w:p>
      <w:pPr>
        <w:pStyle w:val="16"/>
        <w:spacing w:line="540" w:lineRule="exact"/>
        <w:ind w:firstLine="2660" w:firstLineChars="950"/>
        <w:rPr>
          <w:rFonts w:ascii="宋体" w:hAnsi="宋体" w:cs="宋体"/>
          <w:sz w:val="28"/>
          <w:szCs w:val="28"/>
        </w:rPr>
      </w:pPr>
      <w:r>
        <w:rPr>
          <w:rFonts w:ascii="宋体" w:hAnsi="宋体" w:cs="宋体"/>
          <w:sz w:val="28"/>
          <w:szCs w:val="28"/>
        </w:rPr>
        <w:t>申请日期：</w:t>
      </w:r>
      <w:r>
        <w:rPr>
          <w:rFonts w:ascii="宋体" w:hAnsi="宋体" w:cs="宋体"/>
          <w:sz w:val="28"/>
          <w:szCs w:val="28"/>
          <w:u w:val="single"/>
        </w:rPr>
        <w:t xml:space="preserve">         年    月    日</w:t>
      </w:r>
      <w:r>
        <w:rPr>
          <w:rFonts w:ascii="宋体" w:hAnsi="宋体" w:cs="宋体"/>
          <w:sz w:val="28"/>
          <w:szCs w:val="28"/>
        </w:rPr>
        <w:t xml:space="preserve">   </w:t>
      </w:r>
      <w:r>
        <w:rPr>
          <w:rFonts w:ascii="宋体" w:hAnsi="宋体" w:cs="宋体"/>
          <w:sz w:val="28"/>
          <w:szCs w:val="28"/>
        </w:rPr>
        <w:tab/>
      </w:r>
    </w:p>
    <w:p>
      <w:pPr>
        <w:pStyle w:val="3"/>
        <w:spacing w:line="540" w:lineRule="exact"/>
        <w:ind w:firstLine="2530" w:firstLineChars="700"/>
        <w:rPr>
          <w:rFonts w:hint="eastAsia" w:ascii="宋体" w:hAnsi="宋体" w:cs="宋体"/>
          <w:b/>
          <w:bCs/>
          <w:sz w:val="36"/>
          <w:szCs w:val="36"/>
        </w:rPr>
      </w:pPr>
    </w:p>
    <w:p>
      <w:pPr>
        <w:pStyle w:val="3"/>
        <w:spacing w:line="540" w:lineRule="exact"/>
        <w:ind w:firstLine="2530" w:firstLineChars="700"/>
        <w:rPr>
          <w:rFonts w:hint="eastAsia" w:ascii="宋体" w:hAnsi="宋体" w:cs="宋体"/>
          <w:b/>
          <w:bCs/>
          <w:sz w:val="36"/>
          <w:szCs w:val="36"/>
        </w:rPr>
      </w:pPr>
    </w:p>
    <w:p>
      <w:pPr>
        <w:pStyle w:val="3"/>
        <w:spacing w:line="540" w:lineRule="exact"/>
        <w:ind w:firstLine="2530" w:firstLineChars="700"/>
        <w:rPr>
          <w:rFonts w:hint="eastAsia" w:ascii="宋体" w:hAnsi="宋体" w:cs="宋体"/>
          <w:b/>
          <w:bCs/>
          <w:sz w:val="36"/>
          <w:szCs w:val="36"/>
        </w:rPr>
      </w:pPr>
    </w:p>
    <w:p>
      <w:pPr>
        <w:pStyle w:val="3"/>
        <w:spacing w:line="540" w:lineRule="exact"/>
        <w:jc w:val="center"/>
        <w:rPr>
          <w:rFonts w:hint="eastAsia" w:ascii="宋体" w:hAnsi="宋体" w:cs="宋体"/>
          <w:sz w:val="36"/>
          <w:szCs w:val="36"/>
        </w:rPr>
      </w:pPr>
      <w:r>
        <w:rPr>
          <w:rFonts w:hint="eastAsia" w:ascii="宋体" w:hAnsi="宋体" w:cs="宋体"/>
          <w:b/>
          <w:bCs/>
          <w:sz w:val="36"/>
          <w:szCs w:val="36"/>
        </w:rPr>
        <w:t>授权委托书（样本）</w:t>
      </w:r>
    </w:p>
    <w:tbl>
      <w:tblPr>
        <w:tblStyle w:val="5"/>
        <w:tblW w:w="8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949"/>
        <w:gridCol w:w="2592"/>
        <w:gridCol w:w="1454"/>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4057" w:type="dxa"/>
            <w:gridSpan w:val="3"/>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委   托   人</w:t>
            </w:r>
          </w:p>
        </w:tc>
        <w:tc>
          <w:tcPr>
            <w:tcW w:w="4250" w:type="dxa"/>
            <w:gridSpan w:val="2"/>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受   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姓    名</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 xml:space="preserve"> </w:t>
            </w: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姓    名</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性    别</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性    别</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出生日期</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出生日期</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工作单位</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工作单位</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职   务</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职    务</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146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证件号码</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身份证（  ）</w:t>
            </w:r>
          </w:p>
          <w:p>
            <w:pPr>
              <w:pStyle w:val="16"/>
              <w:spacing w:line="540" w:lineRule="exact"/>
              <w:jc w:val="center"/>
              <w:rPr>
                <w:rFonts w:ascii="宋体" w:hAnsi="宋体" w:cs="宋体"/>
                <w:sz w:val="28"/>
                <w:szCs w:val="28"/>
              </w:rPr>
            </w:pPr>
            <w:r>
              <w:rPr>
                <w:rFonts w:ascii="宋体" w:hAnsi="宋体" w:cs="宋体"/>
                <w:sz w:val="28"/>
                <w:szCs w:val="28"/>
              </w:rPr>
              <w:t>护  照（  ）</w:t>
            </w:r>
          </w:p>
        </w:tc>
        <w:tc>
          <w:tcPr>
            <w:tcW w:w="1454" w:type="dxa"/>
            <w:vMerge w:val="restart"/>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证件号码</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 xml:space="preserve">身份证（  ） </w:t>
            </w:r>
          </w:p>
          <w:p>
            <w:pPr>
              <w:pStyle w:val="16"/>
              <w:spacing w:line="540" w:lineRule="exact"/>
              <w:jc w:val="center"/>
              <w:rPr>
                <w:rFonts w:ascii="宋体" w:hAnsi="宋体" w:cs="宋体"/>
                <w:sz w:val="28"/>
                <w:szCs w:val="28"/>
              </w:rPr>
            </w:pPr>
            <w:r>
              <w:rPr>
                <w:rFonts w:ascii="宋体" w:hAnsi="宋体" w:cs="宋体"/>
                <w:sz w:val="28"/>
                <w:szCs w:val="28"/>
              </w:rPr>
              <w:t>护 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46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16"/>
              <w:widowControl/>
              <w:spacing w:line="540" w:lineRule="exact"/>
              <w:jc w:val="left"/>
              <w:rPr>
                <w:rFonts w:ascii="宋体" w:hAnsi="宋体" w:cs="宋体"/>
                <w:sz w:val="28"/>
                <w:szCs w:val="28"/>
              </w:rPr>
            </w:pP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 xml:space="preserve"> </w:t>
            </w:r>
          </w:p>
        </w:tc>
        <w:tc>
          <w:tcPr>
            <w:tcW w:w="145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6"/>
              <w:widowControl/>
              <w:spacing w:line="540" w:lineRule="exact"/>
              <w:jc w:val="left"/>
              <w:rPr>
                <w:rFonts w:ascii="宋体" w:hAnsi="宋体" w:cs="宋体"/>
                <w:sz w:val="28"/>
                <w:szCs w:val="28"/>
              </w:rPr>
            </w:pP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3" w:hRule="atLeast"/>
          <w:jc w:val="center"/>
        </w:trPr>
        <w:tc>
          <w:tcPr>
            <w:tcW w:w="8307" w:type="dxa"/>
            <w:gridSpan w:val="5"/>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widowControl w:val="0"/>
              <w:kinsoku/>
              <w:wordWrap/>
              <w:overflowPunct/>
              <w:topLinePunct w:val="0"/>
              <w:autoSpaceDE/>
              <w:autoSpaceDN/>
              <w:bidi w:val="0"/>
              <w:adjustRightInd/>
              <w:snapToGrid/>
              <w:spacing w:before="159" w:beforeLines="50" w:line="540" w:lineRule="exact"/>
              <w:ind w:firstLine="560" w:firstLineChars="200"/>
              <w:textAlignment w:val="auto"/>
              <w:rPr>
                <w:rFonts w:ascii="宋体" w:hAnsi="宋体" w:cs="宋体"/>
                <w:sz w:val="28"/>
                <w:szCs w:val="28"/>
              </w:rPr>
            </w:pPr>
            <w:r>
              <w:rPr>
                <w:rFonts w:ascii="宋体" w:hAnsi="宋体" w:cs="宋体"/>
                <w:sz w:val="28"/>
                <w:szCs w:val="28"/>
              </w:rPr>
              <w:t>本人授权＿＿＿＿＿＿＿＿（受托人）代表本人参加202</w:t>
            </w:r>
            <w:r>
              <w:rPr>
                <w:rFonts w:hint="eastAsia" w:ascii="宋体" w:hAnsi="宋体" w:cs="宋体"/>
                <w:sz w:val="28"/>
                <w:szCs w:val="28"/>
                <w:lang w:val="en-US" w:eastAsia="zh-CN"/>
              </w:rPr>
              <w:t>2</w:t>
            </w:r>
            <w:r>
              <w:rPr>
                <w:rFonts w:ascii="宋体" w:hAnsi="宋体" w:cs="宋体"/>
                <w:sz w:val="28"/>
                <w:szCs w:val="28"/>
              </w:rPr>
              <w:t>年</w:t>
            </w:r>
          </w:p>
          <w:p>
            <w:pPr>
              <w:pStyle w:val="16"/>
              <w:keepNext w:val="0"/>
              <w:keepLines w:val="0"/>
              <w:pageBreakBefore w:val="0"/>
              <w:widowControl w:val="0"/>
              <w:kinsoku/>
              <w:wordWrap/>
              <w:overflowPunct/>
              <w:topLinePunct w:val="0"/>
              <w:autoSpaceDE/>
              <w:autoSpaceDN/>
              <w:bidi w:val="0"/>
              <w:adjustRightInd/>
              <w:snapToGrid/>
              <w:spacing w:before="159" w:beforeLines="50" w:line="540" w:lineRule="exact"/>
              <w:textAlignment w:val="auto"/>
              <w:rPr>
                <w:rFonts w:ascii="宋体" w:hAnsi="宋体" w:cs="宋体"/>
                <w:sz w:val="28"/>
                <w:szCs w:val="28"/>
              </w:rPr>
            </w:pPr>
            <w:r>
              <w:rPr>
                <w:rFonts w:hint="eastAsia" w:ascii="宋体" w:hAnsi="宋体" w:cs="宋体"/>
                <w:sz w:val="28"/>
                <w:szCs w:val="28"/>
                <w:u w:val="single"/>
                <w:lang w:val="en-US" w:eastAsia="zh-CN"/>
              </w:rPr>
              <w:t>12</w:t>
            </w:r>
            <w:r>
              <w:rPr>
                <w:rFonts w:ascii="宋体" w:hAnsi="宋体" w:cs="宋体"/>
                <w:sz w:val="28"/>
                <w:szCs w:val="28"/>
              </w:rPr>
              <w:t>月</w:t>
            </w:r>
            <w:r>
              <w:rPr>
                <w:rFonts w:hint="eastAsia" w:ascii="宋体" w:hAnsi="宋体" w:cs="宋体"/>
                <w:sz w:val="28"/>
                <w:szCs w:val="28"/>
                <w:u w:val="single"/>
                <w:lang w:val="en-US" w:eastAsia="zh-CN"/>
              </w:rPr>
              <w:t>30</w:t>
            </w:r>
            <w:r>
              <w:rPr>
                <w:rFonts w:ascii="宋体" w:hAnsi="宋体" w:cs="宋体"/>
                <w:sz w:val="28"/>
                <w:szCs w:val="28"/>
              </w:rPr>
              <w:t>日</w:t>
            </w:r>
            <w:r>
              <w:rPr>
                <w:rFonts w:hint="eastAsia" w:ascii="宋体" w:hAnsi="宋体" w:cs="宋体"/>
                <w:sz w:val="28"/>
                <w:szCs w:val="28"/>
                <w:lang w:val="en-US" w:eastAsia="zh-CN"/>
              </w:rPr>
              <w:t>10：00时</w:t>
            </w:r>
            <w:r>
              <w:rPr>
                <w:rFonts w:ascii="宋体" w:hAnsi="宋体" w:cs="宋体"/>
                <w:sz w:val="28"/>
                <w:szCs w:val="28"/>
              </w:rPr>
              <w:t>在佛山市公共资源交易中心高明分中心举办的</w:t>
            </w:r>
            <w:r>
              <w:rPr>
                <w:rFonts w:hint="eastAsia" w:ascii="宋体" w:hAnsi="宋体" w:cs="宋体"/>
                <w:sz w:val="28"/>
                <w:szCs w:val="28"/>
                <w:lang w:eastAsia="zh-CN"/>
              </w:rPr>
              <w:t>CQ2022（GM）XJ0</w:t>
            </w:r>
            <w:r>
              <w:rPr>
                <w:rFonts w:hint="eastAsia" w:ascii="宋体" w:hAnsi="宋体" w:cs="宋体"/>
                <w:sz w:val="28"/>
                <w:szCs w:val="28"/>
                <w:lang w:val="en-US" w:eastAsia="zh-CN"/>
              </w:rPr>
              <w:t>0</w:t>
            </w:r>
            <w:r>
              <w:rPr>
                <w:rFonts w:hint="eastAsia" w:ascii="宋体" w:hAnsi="宋体" w:cs="宋体"/>
                <w:sz w:val="28"/>
                <w:szCs w:val="28"/>
                <w:lang w:eastAsia="zh-CN"/>
              </w:rPr>
              <w:t>07</w:t>
            </w:r>
            <w:r>
              <w:rPr>
                <w:rFonts w:ascii="宋体" w:hAnsi="宋体" w:cs="宋体"/>
                <w:sz w:val="28"/>
                <w:szCs w:val="28"/>
              </w:rPr>
              <w:t>招租竞投活动，代表本人签订《成交确认书》等具有法律意义的文件、凭证等。</w:t>
            </w:r>
          </w:p>
          <w:p>
            <w:pPr>
              <w:pStyle w:val="16"/>
              <w:keepNext w:val="0"/>
              <w:keepLines w:val="0"/>
              <w:pageBreakBefore w:val="0"/>
              <w:widowControl w:val="0"/>
              <w:kinsoku/>
              <w:wordWrap/>
              <w:overflowPunct/>
              <w:topLinePunct w:val="0"/>
              <w:autoSpaceDE/>
              <w:autoSpaceDN/>
              <w:bidi w:val="0"/>
              <w:adjustRightInd/>
              <w:snapToGrid/>
              <w:spacing w:before="159" w:beforeLines="50" w:line="540" w:lineRule="exact"/>
              <w:ind w:firstLine="560" w:firstLineChars="200"/>
              <w:textAlignment w:val="auto"/>
              <w:rPr>
                <w:rFonts w:ascii="宋体" w:hAnsi="宋体" w:cs="宋体"/>
                <w:sz w:val="28"/>
                <w:szCs w:val="28"/>
              </w:rPr>
            </w:pPr>
            <w:r>
              <w:rPr>
                <w:rFonts w:ascii="宋体" w:hAnsi="宋体" w:cs="宋体"/>
                <w:sz w:val="28"/>
                <w:szCs w:val="28"/>
              </w:rPr>
              <w:t>受托人在该标的竞投活动中所做出的承诺、签署的合同或文件，本人均予以承认，并承担由此产生的法律后果。</w:t>
            </w:r>
          </w:p>
          <w:p>
            <w:pPr>
              <w:pStyle w:val="16"/>
              <w:spacing w:line="540" w:lineRule="exact"/>
              <w:rPr>
                <w:rFonts w:ascii="宋体" w:hAnsi="宋体" w:cs="宋体"/>
                <w:sz w:val="28"/>
                <w:szCs w:val="28"/>
              </w:rPr>
            </w:pPr>
            <w:r>
              <w:rPr>
                <w:rFonts w:ascii="宋体" w:hAnsi="宋体" w:cs="宋体"/>
                <w:sz w:val="28"/>
                <w:szCs w:val="28"/>
              </w:rPr>
              <w:t>委托人（签名）：＿＿＿＿＿＿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2" w:hRule="atLeast"/>
          <w:jc w:val="center"/>
        </w:trPr>
        <w:tc>
          <w:tcPr>
            <w:tcW w:w="516" w:type="dxa"/>
            <w:tcBorders>
              <w:top w:val="single" w:color="auto" w:sz="4" w:space="0"/>
              <w:left w:val="single" w:color="auto" w:sz="4" w:space="0"/>
              <w:bottom w:val="single" w:color="auto" w:sz="4" w:space="0"/>
              <w:right w:val="single" w:color="auto" w:sz="4" w:space="0"/>
            </w:tcBorders>
            <w:noWrap w:val="0"/>
            <w:vAlign w:val="center"/>
          </w:tcPr>
          <w:p>
            <w:pPr>
              <w:pStyle w:val="16"/>
              <w:spacing w:line="540" w:lineRule="exact"/>
              <w:jc w:val="center"/>
              <w:rPr>
                <w:rFonts w:ascii="宋体" w:hAnsi="宋体" w:cs="宋体"/>
                <w:sz w:val="28"/>
                <w:szCs w:val="28"/>
              </w:rPr>
            </w:pPr>
            <w:r>
              <w:rPr>
                <w:rFonts w:ascii="宋体" w:hAnsi="宋体" w:cs="宋体"/>
                <w:sz w:val="28"/>
                <w:szCs w:val="28"/>
              </w:rPr>
              <w:t>备</w:t>
            </w:r>
          </w:p>
          <w:p>
            <w:pPr>
              <w:pStyle w:val="16"/>
              <w:spacing w:line="540" w:lineRule="exact"/>
              <w:jc w:val="center"/>
              <w:rPr>
                <w:rFonts w:ascii="宋体" w:hAnsi="宋体" w:cs="宋体"/>
                <w:sz w:val="28"/>
                <w:szCs w:val="28"/>
              </w:rPr>
            </w:pPr>
            <w:r>
              <w:rPr>
                <w:rFonts w:ascii="宋体" w:hAnsi="宋体" w:cs="宋体"/>
                <w:sz w:val="28"/>
                <w:szCs w:val="28"/>
              </w:rPr>
              <w:t>注</w:t>
            </w:r>
          </w:p>
        </w:tc>
        <w:tc>
          <w:tcPr>
            <w:tcW w:w="7791" w:type="dxa"/>
            <w:gridSpan w:val="4"/>
            <w:tcBorders>
              <w:top w:val="single" w:color="auto" w:sz="4" w:space="0"/>
              <w:left w:val="single" w:color="auto" w:sz="4" w:space="0"/>
              <w:bottom w:val="single" w:color="auto" w:sz="4" w:space="0"/>
              <w:right w:val="single" w:color="auto" w:sz="4" w:space="0"/>
            </w:tcBorders>
            <w:noWrap w:val="0"/>
            <w:vAlign w:val="center"/>
          </w:tcPr>
          <w:p>
            <w:pPr>
              <w:pStyle w:val="16"/>
              <w:spacing w:before="159" w:beforeLines="50" w:line="540" w:lineRule="exact"/>
              <w:rPr>
                <w:rFonts w:ascii="宋体" w:hAnsi="宋体" w:cs="宋体"/>
                <w:sz w:val="28"/>
                <w:szCs w:val="28"/>
              </w:rPr>
            </w:pPr>
            <w:r>
              <w:rPr>
                <w:rFonts w:ascii="宋体" w:hAnsi="宋体" w:cs="宋体"/>
                <w:sz w:val="28"/>
                <w:szCs w:val="28"/>
              </w:rPr>
              <w:t>兹证明本委托书确系本单位法定代表人＿＿＿＿＿＿＿＿亲自签署。</w:t>
            </w:r>
          </w:p>
          <w:p>
            <w:pPr>
              <w:pStyle w:val="16"/>
              <w:spacing w:line="540" w:lineRule="exact"/>
              <w:jc w:val="center"/>
              <w:rPr>
                <w:rFonts w:ascii="宋体" w:hAnsi="宋体" w:cs="宋体"/>
                <w:sz w:val="28"/>
                <w:szCs w:val="28"/>
              </w:rPr>
            </w:pPr>
            <w:r>
              <w:rPr>
                <w:rFonts w:ascii="宋体" w:hAnsi="宋体" w:cs="宋体"/>
                <w:sz w:val="28"/>
                <w:szCs w:val="28"/>
              </w:rPr>
              <w:t>（单位公章）</w:t>
            </w:r>
          </w:p>
          <w:p>
            <w:pPr>
              <w:pStyle w:val="16"/>
              <w:spacing w:after="159" w:afterLines="50" w:line="540" w:lineRule="exact"/>
              <w:jc w:val="right"/>
              <w:rPr>
                <w:rFonts w:ascii="宋体" w:hAnsi="宋体" w:cs="宋体"/>
                <w:sz w:val="28"/>
                <w:szCs w:val="28"/>
              </w:rPr>
            </w:pPr>
            <w:r>
              <w:rPr>
                <w:rFonts w:ascii="宋体" w:hAnsi="宋体" w:cs="宋体"/>
                <w:sz w:val="28"/>
                <w:szCs w:val="28"/>
              </w:rPr>
              <w:t>＿＿＿年＿＿月＿＿日</w:t>
            </w:r>
          </w:p>
        </w:tc>
      </w:tr>
    </w:tbl>
    <w:p>
      <w:pPr>
        <w:pStyle w:val="16"/>
        <w:widowControl/>
        <w:autoSpaceDE w:val="0"/>
        <w:autoSpaceDN w:val="0"/>
        <w:snapToGrid w:val="0"/>
        <w:spacing w:line="540" w:lineRule="exact"/>
        <w:jc w:val="center"/>
        <w:textAlignment w:val="bottom"/>
        <w:rPr>
          <w:rFonts w:ascii="宋体" w:hAnsi="宋体" w:cs="宋体"/>
          <w:b/>
          <w:color w:val="000000"/>
          <w:sz w:val="36"/>
          <w:szCs w:val="36"/>
        </w:rPr>
      </w:pPr>
    </w:p>
    <w:p>
      <w:pPr>
        <w:pStyle w:val="16"/>
        <w:widowControl/>
        <w:autoSpaceDE w:val="0"/>
        <w:autoSpaceDN w:val="0"/>
        <w:snapToGrid w:val="0"/>
        <w:spacing w:line="540" w:lineRule="exact"/>
        <w:jc w:val="center"/>
        <w:textAlignment w:val="bottom"/>
        <w:rPr>
          <w:rFonts w:ascii="宋体" w:hAnsi="宋体" w:cs="宋体"/>
          <w:b/>
          <w:color w:val="000000"/>
          <w:sz w:val="36"/>
          <w:szCs w:val="36"/>
        </w:rPr>
      </w:pPr>
    </w:p>
    <w:p>
      <w:pPr>
        <w:pStyle w:val="16"/>
        <w:widowControl/>
        <w:autoSpaceDE w:val="0"/>
        <w:autoSpaceDN w:val="0"/>
        <w:snapToGrid w:val="0"/>
        <w:spacing w:line="540" w:lineRule="exact"/>
        <w:jc w:val="center"/>
        <w:textAlignment w:val="bottom"/>
        <w:rPr>
          <w:rFonts w:ascii="宋体" w:hAnsi="宋体" w:cs="宋体"/>
          <w:b/>
          <w:color w:val="000000"/>
          <w:sz w:val="36"/>
          <w:szCs w:val="36"/>
        </w:rPr>
      </w:pPr>
    </w:p>
    <w:p>
      <w:pPr>
        <w:pStyle w:val="16"/>
        <w:widowControl/>
        <w:autoSpaceDE w:val="0"/>
        <w:autoSpaceDN w:val="0"/>
        <w:snapToGrid w:val="0"/>
        <w:spacing w:line="540" w:lineRule="exact"/>
        <w:jc w:val="center"/>
        <w:textAlignment w:val="bottom"/>
        <w:rPr>
          <w:rFonts w:ascii="宋体" w:hAnsi="宋体" w:cs="宋体"/>
          <w:b/>
          <w:color w:val="000000"/>
          <w:sz w:val="36"/>
          <w:szCs w:val="36"/>
        </w:rPr>
      </w:pPr>
    </w:p>
    <w:p>
      <w:pPr>
        <w:pStyle w:val="16"/>
        <w:widowControl/>
        <w:autoSpaceDE w:val="0"/>
        <w:autoSpaceDN w:val="0"/>
        <w:snapToGrid w:val="0"/>
        <w:spacing w:line="540" w:lineRule="exact"/>
        <w:jc w:val="center"/>
        <w:textAlignment w:val="bottom"/>
        <w:rPr>
          <w:rFonts w:ascii="宋体" w:hAnsi="宋体" w:cs="宋体"/>
          <w:b/>
          <w:color w:val="000000"/>
          <w:sz w:val="36"/>
          <w:szCs w:val="36"/>
        </w:rPr>
      </w:pPr>
      <w:r>
        <w:rPr>
          <w:rFonts w:ascii="宋体" w:hAnsi="宋体" w:cs="宋体"/>
          <w:b/>
          <w:color w:val="000000"/>
          <w:sz w:val="36"/>
          <w:szCs w:val="36"/>
        </w:rPr>
        <w:t>竞投资格确认书（样本）</w:t>
      </w:r>
    </w:p>
    <w:p>
      <w:pPr>
        <w:pStyle w:val="9"/>
        <w:spacing w:before="318" w:beforeLines="100" w:after="318" w:afterLines="100" w:line="540" w:lineRule="exact"/>
        <w:rPr>
          <w:rFonts w:hint="eastAsia" w:ascii="宋体" w:hAnsi="宋体" w:cs="宋体"/>
          <w:b w:val="0"/>
          <w:sz w:val="28"/>
          <w:szCs w:val="28"/>
        </w:rPr>
      </w:pPr>
      <w:r>
        <w:rPr>
          <w:rFonts w:hint="eastAsia" w:ascii="宋体" w:hAnsi="宋体" w:cs="宋体"/>
          <w:b w:val="0"/>
          <w:sz w:val="28"/>
          <w:szCs w:val="28"/>
          <w:u w:val="single"/>
        </w:rPr>
        <w:t xml:space="preserve">               </w:t>
      </w:r>
      <w:r>
        <w:rPr>
          <w:rFonts w:hint="eastAsia" w:ascii="宋体" w:hAnsi="宋体" w:cs="宋体"/>
          <w:b w:val="0"/>
          <w:sz w:val="28"/>
          <w:szCs w:val="28"/>
        </w:rPr>
        <w:t>：</w:t>
      </w:r>
    </w:p>
    <w:p>
      <w:pPr>
        <w:pStyle w:val="9"/>
        <w:keepNext/>
        <w:keepLines/>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cs="宋体"/>
          <w:sz w:val="28"/>
          <w:szCs w:val="28"/>
        </w:rPr>
      </w:pPr>
      <w:r>
        <w:rPr>
          <w:rFonts w:hint="eastAsia" w:ascii="宋体" w:hAnsi="宋体" w:cs="宋体"/>
          <w:sz w:val="28"/>
          <w:szCs w:val="28"/>
        </w:rPr>
        <w:t>你方提交的关于“</w:t>
      </w:r>
      <w:r>
        <w:rPr>
          <w:rFonts w:hint="eastAsia" w:ascii="宋体" w:hAnsi="宋体" w:cs="宋体"/>
          <w:sz w:val="28"/>
          <w:szCs w:val="28"/>
          <w:lang w:eastAsia="zh-CN"/>
        </w:rPr>
        <w:t>2022年区属公有资产（7期）招租</w:t>
      </w:r>
      <w:r>
        <w:rPr>
          <w:rFonts w:hint="eastAsia" w:ascii="宋体" w:hAnsi="宋体" w:cs="宋体"/>
          <w:sz w:val="28"/>
          <w:szCs w:val="28"/>
        </w:rPr>
        <w:t>”项目的申请资料收悉。经审查，你方已按规定交纳了</w:t>
      </w:r>
      <w:r>
        <w:rPr>
          <w:rFonts w:hint="eastAsia" w:ascii="宋体" w:hAnsi="宋体" w:cs="宋体"/>
          <w:sz w:val="28"/>
          <w:szCs w:val="28"/>
          <w:u w:val="single"/>
        </w:rPr>
        <w:t xml:space="preserve">                号</w:t>
      </w:r>
      <w:r>
        <w:rPr>
          <w:rFonts w:hint="eastAsia" w:ascii="宋体" w:hAnsi="宋体" w:cs="宋体"/>
          <w:sz w:val="28"/>
          <w:szCs w:val="28"/>
        </w:rPr>
        <w:t>标的竞投保证金，所提交申请资料符合我方本次招租文件的规定和要求，现确认你方具备参加本次竞投会资格。</w:t>
      </w:r>
      <w:r>
        <w:rPr>
          <w:rFonts w:hint="eastAsia" w:ascii="宋体" w:hAnsi="宋体" w:cs="宋体"/>
          <w:b w:val="0"/>
          <w:sz w:val="28"/>
          <w:szCs w:val="28"/>
        </w:rPr>
        <w:t>请持此《竞投资格确认书》、个人身份证明材料参加</w:t>
      </w:r>
      <w:r>
        <w:rPr>
          <w:rFonts w:hint="eastAsia" w:ascii="宋体" w:hAnsi="宋体" w:cs="宋体"/>
          <w:b w:val="0"/>
          <w:sz w:val="28"/>
          <w:szCs w:val="28"/>
          <w:lang w:eastAsia="zh-CN"/>
        </w:rPr>
        <w:t>2022年12月30日10:00时</w:t>
      </w:r>
      <w:r>
        <w:rPr>
          <w:rFonts w:hint="eastAsia" w:ascii="宋体" w:hAnsi="宋体" w:cs="宋体"/>
          <w:b w:val="0"/>
          <w:sz w:val="28"/>
          <w:szCs w:val="28"/>
        </w:rPr>
        <w:t>在佛山市公共资源交易中心高明分中心三楼开标室举办的竞投活动</w:t>
      </w:r>
      <w:r>
        <w:rPr>
          <w:rFonts w:hint="eastAsia" w:ascii="宋体" w:hAnsi="宋体" w:cs="宋体"/>
          <w:sz w:val="28"/>
          <w:szCs w:val="28"/>
        </w:rPr>
        <w:t>（竞投会签到时间：202</w:t>
      </w:r>
      <w:r>
        <w:rPr>
          <w:rFonts w:hint="eastAsia" w:ascii="宋体" w:hAnsi="宋体" w:cs="宋体"/>
          <w:sz w:val="28"/>
          <w:szCs w:val="28"/>
          <w:lang w:val="en-US" w:eastAsia="zh-CN"/>
        </w:rPr>
        <w:t>2</w:t>
      </w:r>
      <w:r>
        <w:rPr>
          <w:rFonts w:hint="eastAsia" w:ascii="宋体" w:hAnsi="宋体" w:cs="宋体"/>
          <w:sz w:val="28"/>
          <w:szCs w:val="28"/>
        </w:rPr>
        <w:t>年</w:t>
      </w:r>
      <w:r>
        <w:rPr>
          <w:rFonts w:hint="eastAsia" w:ascii="宋体" w:hAnsi="宋体" w:cs="宋体"/>
          <w:sz w:val="28"/>
          <w:szCs w:val="28"/>
          <w:lang w:val="en-US" w:eastAsia="zh-CN"/>
        </w:rPr>
        <w:t>12</w:t>
      </w:r>
      <w:r>
        <w:rPr>
          <w:rFonts w:hint="eastAsia" w:ascii="宋体" w:hAnsi="宋体" w:cs="宋体"/>
          <w:sz w:val="28"/>
          <w:szCs w:val="28"/>
        </w:rPr>
        <w:t>月</w:t>
      </w:r>
      <w:r>
        <w:rPr>
          <w:rFonts w:hint="eastAsia" w:ascii="宋体" w:hAnsi="宋体" w:cs="宋体"/>
          <w:sz w:val="28"/>
          <w:szCs w:val="28"/>
          <w:lang w:val="en-US" w:eastAsia="zh-CN"/>
        </w:rPr>
        <w:t>30</w:t>
      </w:r>
      <w:r>
        <w:rPr>
          <w:rFonts w:hint="eastAsia" w:ascii="宋体" w:hAnsi="宋体" w:cs="宋体"/>
          <w:sz w:val="28"/>
          <w:szCs w:val="28"/>
        </w:rPr>
        <w:t>日</w:t>
      </w:r>
      <w:r>
        <w:rPr>
          <w:rFonts w:hint="eastAsia" w:ascii="宋体" w:hAnsi="宋体" w:cs="宋体"/>
          <w:sz w:val="28"/>
          <w:szCs w:val="28"/>
          <w:lang w:val="en-US" w:eastAsia="zh-CN"/>
        </w:rPr>
        <w:t>9:30</w:t>
      </w:r>
      <w:r>
        <w:rPr>
          <w:rFonts w:hint="eastAsia" w:ascii="宋体" w:hAnsi="宋体" w:cs="宋体"/>
          <w:sz w:val="28"/>
          <w:szCs w:val="28"/>
        </w:rPr>
        <w:t>——</w:t>
      </w:r>
      <w:r>
        <w:rPr>
          <w:rFonts w:hint="eastAsia" w:ascii="宋体" w:hAnsi="宋体" w:cs="宋体"/>
          <w:sz w:val="28"/>
          <w:szCs w:val="28"/>
          <w:lang w:val="en-US" w:eastAsia="zh-CN"/>
        </w:rPr>
        <w:t>10:00</w:t>
      </w:r>
      <w:r>
        <w:rPr>
          <w:rFonts w:hint="eastAsia" w:ascii="宋体" w:hAnsi="宋体" w:cs="宋体"/>
          <w:sz w:val="28"/>
          <w:szCs w:val="28"/>
        </w:rPr>
        <w:t>时,迟到者视为自动弃权）。</w:t>
      </w:r>
    </w:p>
    <w:p>
      <w:pPr>
        <w:pStyle w:val="9"/>
        <w:spacing w:line="540" w:lineRule="exact"/>
        <w:ind w:firstLine="562" w:firstLineChars="200"/>
        <w:rPr>
          <w:rFonts w:hint="eastAsia" w:ascii="宋体" w:hAnsi="宋体" w:cs="宋体"/>
          <w:sz w:val="28"/>
          <w:szCs w:val="28"/>
        </w:rPr>
      </w:pPr>
    </w:p>
    <w:p>
      <w:pPr>
        <w:pStyle w:val="10"/>
        <w:rPr>
          <w:rFonts w:hint="eastAsia" w:ascii="宋体" w:hAnsi="宋体" w:cs="宋体"/>
          <w:sz w:val="28"/>
          <w:szCs w:val="28"/>
        </w:rPr>
      </w:pPr>
    </w:p>
    <w:p>
      <w:pPr>
        <w:pStyle w:val="10"/>
        <w:rPr>
          <w:rFonts w:hint="eastAsia" w:ascii="宋体" w:hAnsi="宋体" w:cs="宋体"/>
          <w:sz w:val="28"/>
          <w:szCs w:val="28"/>
        </w:rPr>
      </w:pPr>
    </w:p>
    <w:p>
      <w:pPr>
        <w:pStyle w:val="10"/>
        <w:rPr>
          <w:rFonts w:hint="eastAsia" w:ascii="宋体" w:hAnsi="宋体" w:cs="宋体"/>
          <w:sz w:val="28"/>
          <w:szCs w:val="28"/>
        </w:rPr>
      </w:pPr>
    </w:p>
    <w:p>
      <w:pPr>
        <w:pStyle w:val="10"/>
        <w:rPr>
          <w:rFonts w:hint="eastAsia" w:ascii="宋体" w:hAnsi="宋体" w:cs="宋体"/>
          <w:sz w:val="28"/>
          <w:szCs w:val="28"/>
        </w:rPr>
      </w:pPr>
    </w:p>
    <w:p>
      <w:pPr>
        <w:pStyle w:val="9"/>
        <w:spacing w:line="540" w:lineRule="exact"/>
        <w:ind w:firstLine="562" w:firstLineChars="200"/>
        <w:textAlignment w:val="baseline"/>
        <w:rPr>
          <w:rFonts w:hint="eastAsia" w:ascii="宋体" w:hAnsi="宋体" w:cs="宋体"/>
          <w:sz w:val="28"/>
          <w:szCs w:val="28"/>
        </w:rPr>
      </w:pPr>
      <w:r>
        <w:rPr>
          <w:rFonts w:hint="eastAsia" w:ascii="宋体" w:hAnsi="宋体" w:cs="宋体"/>
          <w:sz w:val="28"/>
          <w:szCs w:val="28"/>
        </w:rPr>
        <w:t xml:space="preserve">                      佛山市公共资源交易中心高明分中心</w:t>
      </w:r>
    </w:p>
    <w:p>
      <w:pPr>
        <w:pStyle w:val="9"/>
        <w:spacing w:line="540" w:lineRule="exact"/>
        <w:ind w:firstLine="562" w:firstLineChars="200"/>
        <w:textAlignment w:val="baseline"/>
        <w:rPr>
          <w:rFonts w:hint="eastAsia" w:ascii="宋体" w:hAnsi="宋体" w:cs="宋体"/>
          <w:sz w:val="28"/>
          <w:szCs w:val="28"/>
        </w:rPr>
      </w:pPr>
      <w:r>
        <w:rPr>
          <w:rFonts w:hint="eastAsia" w:ascii="宋体" w:hAnsi="宋体" w:cs="宋体"/>
          <w:sz w:val="28"/>
          <w:szCs w:val="28"/>
        </w:rPr>
        <w:t xml:space="preserve">                                 年    月   日</w:t>
      </w:r>
    </w:p>
    <w:p>
      <w:pPr>
        <w:pStyle w:val="16"/>
        <w:spacing w:before="318" w:beforeLines="100" w:after="318" w:afterLines="100" w:line="540" w:lineRule="exact"/>
        <w:jc w:val="center"/>
        <w:rPr>
          <w:rFonts w:ascii="宋体" w:hAnsi="宋体" w:cs="宋体"/>
          <w:b/>
          <w:sz w:val="36"/>
          <w:szCs w:val="36"/>
        </w:rPr>
      </w:pPr>
      <w:r>
        <w:rPr>
          <w:rFonts w:ascii="宋体" w:hAnsi="宋体" w:cs="宋体"/>
          <w:color w:val="000000"/>
          <w:sz w:val="28"/>
          <w:szCs w:val="28"/>
        </w:rPr>
        <w:br w:type="page"/>
      </w:r>
      <w:r>
        <w:rPr>
          <w:rFonts w:ascii="宋体" w:hAnsi="宋体" w:cs="宋体"/>
          <w:b/>
          <w:sz w:val="36"/>
          <w:szCs w:val="36"/>
        </w:rPr>
        <w:t>成 交 确 认 书（样本）</w:t>
      </w:r>
    </w:p>
    <w:p>
      <w:pPr>
        <w:pStyle w:val="16"/>
        <w:keepNext w:val="0"/>
        <w:keepLines w:val="0"/>
        <w:pageBreakBefore w:val="0"/>
        <w:widowControl w:val="0"/>
        <w:kinsoku/>
        <w:wordWrap/>
        <w:overflowPunct/>
        <w:topLinePunct w:val="0"/>
        <w:bidi w:val="0"/>
        <w:snapToGrid/>
        <w:spacing w:line="560" w:lineRule="exact"/>
        <w:ind w:firstLine="560" w:firstLineChars="200"/>
        <w:rPr>
          <w:rFonts w:ascii="宋体" w:hAnsi="宋体" w:cs="宋体"/>
          <w:sz w:val="28"/>
          <w:szCs w:val="28"/>
        </w:rPr>
      </w:pPr>
      <w:r>
        <w:rPr>
          <w:rFonts w:hint="eastAsia" w:ascii="宋体" w:hAnsi="宋体" w:cs="宋体"/>
          <w:sz w:val="28"/>
          <w:szCs w:val="28"/>
          <w:lang w:eastAsia="zh-CN"/>
        </w:rPr>
        <w:t>2022年12月30日10:00时</w:t>
      </w:r>
      <w:r>
        <w:rPr>
          <w:rFonts w:ascii="宋体" w:hAnsi="宋体" w:cs="宋体"/>
          <w:sz w:val="28"/>
          <w:szCs w:val="28"/>
        </w:rPr>
        <w:t>在佛山市公共资源交易中心高明分中心三楼开标室举办的</w:t>
      </w:r>
      <w:r>
        <w:rPr>
          <w:rFonts w:hint="eastAsia" w:ascii="宋体" w:hAnsi="宋体" w:cs="宋体"/>
          <w:sz w:val="28"/>
          <w:szCs w:val="28"/>
          <w:lang w:eastAsia="zh-CN"/>
        </w:rPr>
        <w:t>CQ2022（GM）XJ0</w:t>
      </w:r>
      <w:r>
        <w:rPr>
          <w:rFonts w:hint="eastAsia" w:ascii="宋体" w:hAnsi="宋体" w:cs="宋体"/>
          <w:sz w:val="28"/>
          <w:szCs w:val="28"/>
          <w:lang w:val="en-US" w:eastAsia="zh-CN"/>
        </w:rPr>
        <w:t>0</w:t>
      </w:r>
      <w:r>
        <w:rPr>
          <w:rFonts w:hint="eastAsia" w:ascii="宋体" w:hAnsi="宋体" w:cs="宋体"/>
          <w:sz w:val="28"/>
          <w:szCs w:val="28"/>
          <w:lang w:eastAsia="zh-CN"/>
        </w:rPr>
        <w:t>07</w:t>
      </w:r>
      <w:r>
        <w:rPr>
          <w:rFonts w:ascii="宋体" w:hAnsi="宋体" w:cs="宋体"/>
          <w:sz w:val="28"/>
          <w:szCs w:val="28"/>
        </w:rPr>
        <w:t>公有资产招租活动中，</w:t>
      </w:r>
      <w:r>
        <w:rPr>
          <w:rFonts w:ascii="宋体" w:hAnsi="宋体" w:cs="宋体"/>
          <w:sz w:val="28"/>
          <w:szCs w:val="28"/>
          <w:u w:val="single"/>
        </w:rPr>
        <w:t xml:space="preserve">***（身份证号：***） </w:t>
      </w:r>
      <w:r>
        <w:rPr>
          <w:rFonts w:ascii="宋体" w:hAnsi="宋体" w:cs="宋体"/>
          <w:sz w:val="28"/>
          <w:szCs w:val="28"/>
        </w:rPr>
        <w:t>竞得</w:t>
      </w:r>
      <w:r>
        <w:rPr>
          <w:rFonts w:ascii="宋体" w:hAnsi="宋体" w:cs="宋体"/>
          <w:sz w:val="28"/>
          <w:szCs w:val="28"/>
          <w:u w:val="single"/>
        </w:rPr>
        <w:t xml:space="preserve">*****（*号标的） </w:t>
      </w:r>
      <w:r>
        <w:rPr>
          <w:rFonts w:ascii="宋体" w:hAnsi="宋体" w:cs="宋体"/>
          <w:sz w:val="28"/>
          <w:szCs w:val="28"/>
        </w:rPr>
        <w:t xml:space="preserve"> 物业承租权。现将有关事项确认如下：</w:t>
      </w:r>
    </w:p>
    <w:p>
      <w:pPr>
        <w:pStyle w:val="16"/>
        <w:keepNext w:val="0"/>
        <w:keepLines w:val="0"/>
        <w:pageBreakBefore w:val="0"/>
        <w:widowControl w:val="0"/>
        <w:kinsoku/>
        <w:wordWrap/>
        <w:overflowPunct/>
        <w:topLinePunct w:val="0"/>
        <w:bidi w:val="0"/>
        <w:snapToGrid/>
        <w:spacing w:line="560" w:lineRule="exact"/>
        <w:ind w:firstLine="560" w:firstLineChars="200"/>
        <w:rPr>
          <w:rFonts w:ascii="宋体" w:hAnsi="宋体" w:cs="宋体"/>
          <w:sz w:val="28"/>
          <w:szCs w:val="28"/>
        </w:rPr>
      </w:pPr>
      <w:r>
        <w:rPr>
          <w:rFonts w:ascii="宋体" w:hAnsi="宋体" w:cs="宋体"/>
          <w:sz w:val="28"/>
          <w:szCs w:val="28"/>
        </w:rPr>
        <w:t>该物业坐落于</w:t>
      </w:r>
      <w:r>
        <w:rPr>
          <w:rFonts w:ascii="宋体" w:hAnsi="宋体" w:cs="宋体"/>
          <w:sz w:val="28"/>
          <w:szCs w:val="28"/>
          <w:u w:val="single"/>
        </w:rPr>
        <w:t>********</w:t>
      </w:r>
      <w:r>
        <w:rPr>
          <w:rFonts w:ascii="宋体" w:hAnsi="宋体" w:cs="宋体"/>
          <w:sz w:val="28"/>
          <w:szCs w:val="28"/>
        </w:rPr>
        <w:t>，竞投成交价为人民币</w:t>
      </w:r>
      <w:r>
        <w:rPr>
          <w:rFonts w:ascii="宋体" w:hAnsi="宋体" w:cs="宋体"/>
          <w:b/>
          <w:sz w:val="30"/>
          <w:szCs w:val="30"/>
          <w:u w:val="single"/>
        </w:rPr>
        <w:t xml:space="preserve">  *</w:t>
      </w:r>
      <w:r>
        <w:rPr>
          <w:rFonts w:ascii="宋体" w:hAnsi="宋体" w:cs="宋体"/>
          <w:sz w:val="28"/>
          <w:szCs w:val="28"/>
          <w:u w:val="single"/>
        </w:rPr>
        <w:t>元/月</w:t>
      </w:r>
      <w:r>
        <w:rPr>
          <w:rFonts w:ascii="宋体" w:hAnsi="宋体" w:cs="宋体"/>
          <w:sz w:val="28"/>
          <w:szCs w:val="28"/>
        </w:rPr>
        <w:t>（大写：</w:t>
      </w:r>
      <w:r>
        <w:rPr>
          <w:rFonts w:ascii="宋体" w:hAnsi="宋体" w:cs="宋体"/>
          <w:sz w:val="28"/>
          <w:szCs w:val="28"/>
          <w:u w:val="single"/>
        </w:rPr>
        <w:t>每月**元整</w:t>
      </w:r>
      <w:r>
        <w:rPr>
          <w:rFonts w:ascii="宋体" w:hAnsi="宋体" w:cs="宋体"/>
          <w:b/>
          <w:sz w:val="30"/>
          <w:szCs w:val="30"/>
          <w:u w:val="single"/>
        </w:rPr>
        <w:t xml:space="preserve"> </w:t>
      </w:r>
      <w:r>
        <w:rPr>
          <w:rFonts w:ascii="宋体" w:hAnsi="宋体" w:cs="宋体"/>
          <w:sz w:val="28"/>
          <w:szCs w:val="28"/>
        </w:rPr>
        <w:t>），租期为：</w:t>
      </w:r>
      <w:r>
        <w:rPr>
          <w:rFonts w:ascii="宋体" w:hAnsi="宋体" w:cs="宋体"/>
          <w:sz w:val="28"/>
          <w:szCs w:val="28"/>
          <w:u w:val="single"/>
        </w:rPr>
        <w:t>*</w:t>
      </w:r>
      <w:r>
        <w:rPr>
          <w:rFonts w:ascii="宋体" w:hAnsi="宋体" w:cs="宋体"/>
          <w:sz w:val="28"/>
          <w:szCs w:val="28"/>
        </w:rPr>
        <w:t>年，年租金递增</w:t>
      </w:r>
      <w:r>
        <w:rPr>
          <w:rFonts w:ascii="宋体" w:hAnsi="宋体" w:cs="宋体"/>
          <w:sz w:val="28"/>
          <w:szCs w:val="28"/>
          <w:u w:val="single"/>
        </w:rPr>
        <w:t xml:space="preserve">   %</w:t>
      </w:r>
      <w:r>
        <w:rPr>
          <w:rFonts w:ascii="宋体" w:hAnsi="宋体" w:cs="宋体"/>
          <w:sz w:val="28"/>
          <w:szCs w:val="28"/>
        </w:rPr>
        <w:t>，物业出租方为：</w:t>
      </w:r>
      <w:r>
        <w:rPr>
          <w:rFonts w:ascii="宋体" w:hAnsi="宋体" w:cs="宋体"/>
          <w:sz w:val="28"/>
          <w:szCs w:val="28"/>
          <w:u w:val="single"/>
        </w:rPr>
        <w:t>********</w:t>
      </w:r>
      <w:r>
        <w:rPr>
          <w:rFonts w:ascii="宋体" w:hAnsi="宋体" w:cs="宋体"/>
          <w:sz w:val="28"/>
          <w:szCs w:val="28"/>
        </w:rPr>
        <w:t>。</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ind w:firstLine="578"/>
        <w:textAlignment w:val="baseline"/>
        <w:rPr>
          <w:rFonts w:ascii="宋体" w:hAnsi="宋体" w:cs="宋体"/>
          <w:sz w:val="28"/>
          <w:szCs w:val="28"/>
        </w:rPr>
      </w:pPr>
      <w:r>
        <w:rPr>
          <w:rFonts w:ascii="宋体" w:hAnsi="宋体" w:cs="宋体"/>
          <w:sz w:val="28"/>
          <w:szCs w:val="28"/>
        </w:rPr>
        <w:t>竞得人在签订本《成交确认书》后保证按期签领《成交确认书》和签订租赁合同：</w:t>
      </w:r>
    </w:p>
    <w:p>
      <w:pPr>
        <w:pStyle w:val="16"/>
        <w:keepNext w:val="0"/>
        <w:keepLines w:val="0"/>
        <w:pageBreakBefore w:val="0"/>
        <w:widowControl w:val="0"/>
        <w:kinsoku/>
        <w:wordWrap/>
        <w:overflowPunct/>
        <w:topLinePunct w:val="0"/>
        <w:bidi w:val="0"/>
        <w:snapToGrid/>
        <w:spacing w:line="560" w:lineRule="exact"/>
        <w:ind w:firstLine="645"/>
        <w:rPr>
          <w:rFonts w:ascii="宋体" w:hAnsi="宋体" w:cs="宋体"/>
          <w:sz w:val="28"/>
          <w:szCs w:val="28"/>
        </w:rPr>
      </w:pPr>
      <w:r>
        <w:rPr>
          <w:rFonts w:ascii="宋体" w:hAnsi="宋体" w:cs="宋体"/>
          <w:sz w:val="28"/>
          <w:szCs w:val="28"/>
        </w:rPr>
        <w:t>竞得人须在</w:t>
      </w:r>
      <w:r>
        <w:rPr>
          <w:rFonts w:ascii="宋体" w:hAnsi="宋体" w:cs="宋体"/>
          <w:b/>
          <w:sz w:val="28"/>
          <w:szCs w:val="28"/>
        </w:rPr>
        <w:t>成交之日起3个工作日内</w:t>
      </w:r>
      <w:r>
        <w:rPr>
          <w:rFonts w:ascii="宋体" w:hAnsi="宋体" w:cs="宋体"/>
          <w:sz w:val="28"/>
          <w:szCs w:val="28"/>
        </w:rPr>
        <w:t>到佛山市公共资源交易中心高明分中心</w:t>
      </w:r>
      <w:r>
        <w:rPr>
          <w:rFonts w:ascii="宋体" w:hAnsi="宋体" w:cs="宋体"/>
          <w:b/>
          <w:sz w:val="28"/>
          <w:szCs w:val="28"/>
        </w:rPr>
        <w:t>签领《成交确认书》</w:t>
      </w:r>
      <w:r>
        <w:rPr>
          <w:rFonts w:ascii="宋体" w:hAnsi="宋体" w:cs="宋体"/>
          <w:sz w:val="28"/>
          <w:szCs w:val="28"/>
        </w:rPr>
        <w:t>。竞得人自佛山市公共资源交易中心高明分中心</w:t>
      </w:r>
      <w:r>
        <w:rPr>
          <w:rFonts w:ascii="宋体" w:hAnsi="宋体" w:cs="宋体"/>
          <w:b/>
          <w:sz w:val="28"/>
          <w:szCs w:val="28"/>
        </w:rPr>
        <w:t>发出《成交确认书》之日起5个工作日内</w:t>
      </w:r>
      <w:r>
        <w:rPr>
          <w:rFonts w:ascii="宋体" w:hAnsi="宋体" w:cs="宋体"/>
          <w:sz w:val="28"/>
          <w:szCs w:val="28"/>
        </w:rPr>
        <w:t xml:space="preserve">到物业出租方办理租赁合同签订等相关手续。 </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ind w:firstLine="578"/>
        <w:textAlignment w:val="baseline"/>
        <w:rPr>
          <w:rFonts w:ascii="宋体" w:hAnsi="宋体" w:cs="宋体"/>
          <w:sz w:val="28"/>
          <w:szCs w:val="28"/>
        </w:rPr>
      </w:pPr>
      <w:r>
        <w:rPr>
          <w:rFonts w:ascii="宋体" w:hAnsi="宋体" w:cs="宋体"/>
          <w:sz w:val="28"/>
          <w:szCs w:val="28"/>
        </w:rPr>
        <w:t>竞得人不按规定期限签领《成交确认书》、与出租方签订租赁合同，被视为违约。受托人可取消竞得人的竞得资格，保证金不予退回，并由竞得人承担相关的法律责任。</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ind w:firstLine="578"/>
        <w:textAlignment w:val="baseline"/>
        <w:rPr>
          <w:rFonts w:ascii="宋体" w:hAnsi="宋体" w:cs="宋体"/>
          <w:sz w:val="28"/>
          <w:szCs w:val="28"/>
        </w:rPr>
      </w:pPr>
      <w:r>
        <w:rPr>
          <w:rFonts w:ascii="宋体" w:hAnsi="宋体" w:cs="宋体"/>
          <w:sz w:val="28"/>
          <w:szCs w:val="28"/>
        </w:rPr>
        <w:t>本《成交确认书》一式四份，委托人执两份，受托人与竞得人各执一份，经受托人与竞得人签字盖章后生效。在本《成交确认书》履行过程中发生纠纷时，由双方协商解决，协商不成的，可依法提请仲裁机构仲裁或向有管辖权的人民法院起诉。</w:t>
      </w:r>
    </w:p>
    <w:p>
      <w:pPr>
        <w:pStyle w:val="16"/>
        <w:keepNext w:val="0"/>
        <w:keepLines w:val="0"/>
        <w:pageBreakBefore w:val="0"/>
        <w:widowControl w:val="0"/>
        <w:kinsoku/>
        <w:wordWrap/>
        <w:overflowPunct/>
        <w:topLinePunct w:val="0"/>
        <w:bidi w:val="0"/>
        <w:snapToGrid/>
        <w:spacing w:line="560" w:lineRule="exact"/>
        <w:ind w:firstLine="560" w:firstLineChars="200"/>
        <w:textAlignment w:val="baseline"/>
        <w:rPr>
          <w:rFonts w:hint="eastAsia" w:ascii="宋体" w:hAnsi="宋体" w:eastAsia="宋体" w:cs="宋体"/>
          <w:sz w:val="28"/>
          <w:szCs w:val="28"/>
          <w:lang w:eastAsia="zh-CN"/>
        </w:rPr>
      </w:pPr>
      <w:r>
        <w:rPr>
          <w:rFonts w:ascii="宋体" w:hAnsi="宋体" w:cs="宋体"/>
          <w:sz w:val="28"/>
          <w:szCs w:val="28"/>
        </w:rPr>
        <w:t>特此确认。</w:t>
      </w:r>
    </w:p>
    <w:p>
      <w:pPr>
        <w:pStyle w:val="16"/>
        <w:spacing w:line="540" w:lineRule="exact"/>
        <w:textAlignment w:val="baseline"/>
        <w:rPr>
          <w:rFonts w:ascii="宋体" w:hAnsi="宋体" w:cs="宋体"/>
          <w:b/>
          <w:sz w:val="28"/>
          <w:szCs w:val="28"/>
        </w:rPr>
      </w:pPr>
    </w:p>
    <w:p>
      <w:pPr>
        <w:pStyle w:val="16"/>
        <w:spacing w:line="540" w:lineRule="exact"/>
        <w:textAlignment w:val="baseline"/>
        <w:rPr>
          <w:rFonts w:ascii="宋体" w:hAnsi="宋体" w:cs="宋体"/>
          <w:b/>
          <w:sz w:val="28"/>
          <w:szCs w:val="28"/>
        </w:rPr>
      </w:pPr>
    </w:p>
    <w:p>
      <w:pPr>
        <w:pStyle w:val="16"/>
        <w:spacing w:line="540" w:lineRule="exact"/>
        <w:textAlignment w:val="baseline"/>
        <w:rPr>
          <w:rFonts w:ascii="宋体" w:hAnsi="宋体" w:cs="宋体"/>
          <w:b/>
          <w:sz w:val="28"/>
          <w:szCs w:val="28"/>
        </w:rPr>
      </w:pPr>
    </w:p>
    <w:p>
      <w:pPr>
        <w:pStyle w:val="16"/>
        <w:spacing w:line="540" w:lineRule="exact"/>
        <w:textAlignment w:val="baseline"/>
        <w:rPr>
          <w:rFonts w:ascii="宋体" w:hAnsi="宋体" w:cs="宋体"/>
          <w:b/>
          <w:sz w:val="28"/>
          <w:szCs w:val="28"/>
        </w:rPr>
      </w:pPr>
    </w:p>
    <w:p>
      <w:pPr>
        <w:pStyle w:val="16"/>
        <w:spacing w:line="540" w:lineRule="exact"/>
        <w:textAlignment w:val="baseline"/>
        <w:rPr>
          <w:rFonts w:ascii="宋体" w:hAnsi="宋体" w:cs="宋体"/>
          <w:b/>
          <w:sz w:val="28"/>
          <w:szCs w:val="28"/>
        </w:rPr>
      </w:pPr>
    </w:p>
    <w:p>
      <w:pPr>
        <w:pStyle w:val="16"/>
        <w:spacing w:line="540" w:lineRule="exact"/>
        <w:textAlignment w:val="baseline"/>
        <w:rPr>
          <w:rFonts w:ascii="宋体" w:hAnsi="宋体" w:cs="宋体"/>
          <w:b/>
          <w:sz w:val="28"/>
          <w:szCs w:val="28"/>
        </w:rPr>
      </w:pPr>
    </w:p>
    <w:p>
      <w:pPr>
        <w:pStyle w:val="16"/>
        <w:spacing w:line="540" w:lineRule="exact"/>
        <w:textAlignment w:val="baseline"/>
        <w:rPr>
          <w:rFonts w:ascii="宋体" w:hAnsi="宋体" w:cs="宋体"/>
          <w:b/>
          <w:sz w:val="28"/>
          <w:szCs w:val="28"/>
        </w:rPr>
      </w:pPr>
    </w:p>
    <w:p>
      <w:pPr>
        <w:pStyle w:val="16"/>
        <w:spacing w:line="540" w:lineRule="exact"/>
        <w:textAlignment w:val="baseline"/>
        <w:rPr>
          <w:rFonts w:ascii="宋体" w:hAnsi="宋体" w:cs="宋体"/>
          <w:b/>
          <w:sz w:val="28"/>
          <w:szCs w:val="28"/>
        </w:rPr>
      </w:pPr>
    </w:p>
    <w:p>
      <w:pPr>
        <w:pStyle w:val="16"/>
        <w:spacing w:line="540" w:lineRule="exact"/>
        <w:textAlignment w:val="baseline"/>
        <w:rPr>
          <w:rFonts w:ascii="宋体" w:hAnsi="宋体" w:cs="宋体"/>
          <w:b/>
          <w:sz w:val="28"/>
          <w:szCs w:val="28"/>
        </w:rPr>
      </w:pPr>
    </w:p>
    <w:p>
      <w:pPr>
        <w:pStyle w:val="16"/>
        <w:spacing w:line="540" w:lineRule="exact"/>
        <w:textAlignment w:val="baseline"/>
        <w:rPr>
          <w:rFonts w:ascii="宋体" w:hAnsi="宋体" w:cs="宋体"/>
          <w:sz w:val="28"/>
          <w:szCs w:val="28"/>
        </w:rPr>
      </w:pPr>
      <w:r>
        <w:rPr>
          <w:rFonts w:ascii="宋体" w:hAnsi="宋体" w:cs="宋体"/>
          <w:b/>
          <w:sz w:val="28"/>
          <w:szCs w:val="28"/>
        </w:rPr>
        <w:t>拍  卖  人：</w:t>
      </w:r>
      <w:r>
        <w:rPr>
          <w:rFonts w:ascii="宋体" w:hAnsi="宋体" w:cs="宋体"/>
          <w:sz w:val="28"/>
          <w:szCs w:val="28"/>
        </w:rPr>
        <w:t>佛山市公共资源交易中心高明分中心</w:t>
      </w:r>
    </w:p>
    <w:p>
      <w:pPr>
        <w:pStyle w:val="16"/>
        <w:spacing w:line="540" w:lineRule="exact"/>
        <w:textAlignment w:val="baseline"/>
        <w:rPr>
          <w:rFonts w:ascii="宋体" w:hAnsi="宋体" w:cs="宋体"/>
          <w:b/>
          <w:sz w:val="28"/>
          <w:szCs w:val="28"/>
        </w:rPr>
      </w:pPr>
      <w:r>
        <w:rPr>
          <w:rFonts w:ascii="宋体" w:hAnsi="宋体" w:cs="宋体"/>
          <w:b/>
          <w:sz w:val="28"/>
          <w:szCs w:val="28"/>
        </w:rPr>
        <w:t>法定代表人：</w:t>
      </w:r>
    </w:p>
    <w:p>
      <w:pPr>
        <w:pStyle w:val="16"/>
        <w:spacing w:line="540" w:lineRule="exact"/>
        <w:textAlignment w:val="baseline"/>
        <w:rPr>
          <w:rFonts w:ascii="宋体" w:hAnsi="宋体" w:cs="宋体"/>
          <w:b/>
          <w:sz w:val="28"/>
          <w:szCs w:val="28"/>
        </w:rPr>
      </w:pPr>
      <w:r>
        <w:rPr>
          <w:rFonts w:ascii="宋体" w:hAnsi="宋体" w:cs="宋体"/>
          <w:b/>
          <w:sz w:val="28"/>
          <w:szCs w:val="28"/>
        </w:rPr>
        <w:t>委托代理人：</w:t>
      </w:r>
    </w:p>
    <w:p>
      <w:pPr>
        <w:pStyle w:val="16"/>
        <w:spacing w:line="540" w:lineRule="exact"/>
        <w:textAlignment w:val="baseline"/>
        <w:rPr>
          <w:rFonts w:ascii="宋体" w:hAnsi="宋体" w:cs="宋体"/>
          <w:sz w:val="28"/>
          <w:szCs w:val="28"/>
        </w:rPr>
      </w:pPr>
      <w:r>
        <w:rPr>
          <w:rFonts w:ascii="宋体" w:hAnsi="宋体" w:cs="宋体"/>
          <w:b/>
          <w:sz w:val="28"/>
          <w:szCs w:val="28"/>
        </w:rPr>
        <w:t>地      址：</w:t>
      </w:r>
      <w:r>
        <w:rPr>
          <w:rFonts w:ascii="宋体" w:hAnsi="宋体" w:cs="宋体"/>
          <w:sz w:val="28"/>
          <w:szCs w:val="28"/>
        </w:rPr>
        <w:t>佛山市高明区荷城街道百灵路88号</w:t>
      </w:r>
    </w:p>
    <w:p>
      <w:pPr>
        <w:pStyle w:val="16"/>
        <w:spacing w:line="540" w:lineRule="exact"/>
        <w:textAlignment w:val="baseline"/>
        <w:rPr>
          <w:rFonts w:ascii="宋体" w:hAnsi="宋体" w:cs="宋体"/>
          <w:b/>
          <w:sz w:val="28"/>
          <w:szCs w:val="28"/>
        </w:rPr>
      </w:pPr>
    </w:p>
    <w:p>
      <w:pPr>
        <w:pStyle w:val="16"/>
        <w:spacing w:line="540" w:lineRule="exact"/>
        <w:textAlignment w:val="baseline"/>
        <w:rPr>
          <w:rFonts w:ascii="宋体" w:hAnsi="宋体" w:cs="宋体"/>
          <w:b/>
          <w:sz w:val="28"/>
          <w:szCs w:val="28"/>
          <w:u w:val="single"/>
        </w:rPr>
      </w:pPr>
      <w:r>
        <w:rPr>
          <w:rFonts w:ascii="宋体" w:hAnsi="宋体" w:cs="宋体"/>
          <w:b/>
          <w:sz w:val="28"/>
          <w:szCs w:val="28"/>
        </w:rPr>
        <w:t xml:space="preserve">竞  得  人：             </w:t>
      </w:r>
    </w:p>
    <w:p>
      <w:pPr>
        <w:pStyle w:val="16"/>
        <w:spacing w:line="540" w:lineRule="exact"/>
        <w:textAlignment w:val="baseline"/>
        <w:rPr>
          <w:rFonts w:ascii="宋体" w:hAnsi="宋体" w:cs="宋体"/>
          <w:b/>
          <w:sz w:val="28"/>
          <w:szCs w:val="28"/>
        </w:rPr>
      </w:pPr>
      <w:r>
        <w:rPr>
          <w:rFonts w:ascii="宋体" w:hAnsi="宋体" w:cs="宋体"/>
          <w:b/>
          <w:sz w:val="28"/>
          <w:szCs w:val="28"/>
        </w:rPr>
        <w:t>法定代表人：</w:t>
      </w:r>
    </w:p>
    <w:p>
      <w:pPr>
        <w:pStyle w:val="16"/>
        <w:spacing w:line="540" w:lineRule="exact"/>
        <w:textAlignment w:val="baseline"/>
        <w:rPr>
          <w:rFonts w:ascii="宋体" w:hAnsi="宋体" w:cs="宋体"/>
          <w:b/>
          <w:sz w:val="28"/>
          <w:szCs w:val="28"/>
        </w:rPr>
      </w:pPr>
      <w:r>
        <w:rPr>
          <w:rFonts w:ascii="宋体" w:hAnsi="宋体" w:cs="宋体"/>
          <w:b/>
          <w:sz w:val="28"/>
          <w:szCs w:val="28"/>
        </w:rPr>
        <w:t>委托代理人：</w:t>
      </w:r>
    </w:p>
    <w:p>
      <w:pPr>
        <w:pStyle w:val="16"/>
        <w:spacing w:line="540" w:lineRule="exact"/>
        <w:textAlignment w:val="baseline"/>
        <w:rPr>
          <w:rFonts w:ascii="宋体" w:hAnsi="宋体" w:cs="宋体"/>
          <w:b/>
          <w:sz w:val="28"/>
          <w:szCs w:val="28"/>
        </w:rPr>
      </w:pPr>
      <w:r>
        <w:rPr>
          <w:rFonts w:ascii="宋体" w:hAnsi="宋体" w:cs="宋体"/>
          <w:b/>
          <w:sz w:val="28"/>
          <w:szCs w:val="28"/>
        </w:rPr>
        <w:t xml:space="preserve">地      址： </w:t>
      </w:r>
    </w:p>
    <w:p>
      <w:pPr>
        <w:pStyle w:val="16"/>
        <w:spacing w:line="540" w:lineRule="exact"/>
        <w:textAlignment w:val="baseline"/>
        <w:rPr>
          <w:rFonts w:ascii="宋体" w:hAnsi="宋体" w:cs="宋体"/>
          <w:b/>
          <w:sz w:val="28"/>
          <w:szCs w:val="28"/>
        </w:rPr>
      </w:pPr>
    </w:p>
    <w:p>
      <w:pPr>
        <w:pStyle w:val="16"/>
        <w:spacing w:line="540" w:lineRule="exact"/>
        <w:textAlignment w:val="baseline"/>
        <w:rPr>
          <w:rFonts w:ascii="宋体" w:hAnsi="宋体" w:cs="宋体"/>
          <w:b/>
          <w:sz w:val="28"/>
          <w:szCs w:val="28"/>
        </w:rPr>
      </w:pPr>
      <w:r>
        <w:rPr>
          <w:rFonts w:ascii="宋体" w:hAnsi="宋体" w:cs="宋体"/>
          <w:b/>
          <w:sz w:val="28"/>
          <w:szCs w:val="28"/>
        </w:rPr>
        <w:t>签 订 时间：</w:t>
      </w:r>
      <w:r>
        <w:rPr>
          <w:rFonts w:ascii="宋体" w:hAnsi="宋体" w:cs="宋体"/>
          <w:sz w:val="28"/>
          <w:szCs w:val="28"/>
        </w:rPr>
        <w:t>202</w:t>
      </w:r>
      <w:r>
        <w:rPr>
          <w:rFonts w:hint="eastAsia" w:ascii="宋体" w:hAnsi="宋体" w:cs="宋体"/>
          <w:sz w:val="28"/>
          <w:szCs w:val="28"/>
          <w:lang w:val="en-US" w:eastAsia="zh-CN"/>
        </w:rPr>
        <w:t>2</w:t>
      </w:r>
      <w:r>
        <w:rPr>
          <w:rFonts w:ascii="宋体" w:hAnsi="宋体" w:cs="宋体"/>
          <w:sz w:val="28"/>
          <w:szCs w:val="28"/>
        </w:rPr>
        <w:t>年  月  日</w:t>
      </w:r>
    </w:p>
    <w:p>
      <w:pPr>
        <w:pStyle w:val="16"/>
        <w:spacing w:line="540" w:lineRule="exact"/>
        <w:textAlignment w:val="baseline"/>
        <w:rPr>
          <w:rFonts w:ascii="宋体" w:hAnsi="宋体" w:cs="宋体"/>
          <w:sz w:val="28"/>
          <w:szCs w:val="28"/>
        </w:rPr>
      </w:pPr>
      <w:r>
        <w:rPr>
          <w:rFonts w:ascii="宋体" w:hAnsi="宋体" w:cs="宋体"/>
          <w:b/>
          <w:sz w:val="28"/>
          <w:szCs w:val="28"/>
        </w:rPr>
        <w:t>签 订 地点：</w:t>
      </w:r>
      <w:r>
        <w:rPr>
          <w:rFonts w:ascii="宋体" w:hAnsi="宋体" w:cs="宋体"/>
          <w:sz w:val="28"/>
          <w:szCs w:val="28"/>
        </w:rPr>
        <w:t>佛山市公共资源交易中心高明分中心三楼开标室</w:t>
      </w:r>
    </w:p>
    <w:p>
      <w:pPr>
        <w:pStyle w:val="16"/>
        <w:spacing w:line="540" w:lineRule="exact"/>
        <w:rPr>
          <w:rFonts w:ascii="宋体" w:hAnsi="宋体" w:cs="宋体"/>
        </w:rPr>
      </w:pPr>
    </w:p>
    <w:p>
      <w:pPr>
        <w:pStyle w:val="16"/>
        <w:spacing w:line="540" w:lineRule="exact"/>
        <w:rPr>
          <w:rFonts w:ascii="宋体" w:hAnsi="宋体" w:cs="宋体"/>
        </w:rPr>
      </w:pPr>
    </w:p>
    <w:p>
      <w:pPr>
        <w:pStyle w:val="16"/>
        <w:spacing w:line="540" w:lineRule="exact"/>
        <w:rPr>
          <w:rFonts w:ascii="宋体" w:hAnsi="宋体" w:cs="宋体"/>
        </w:rPr>
      </w:pPr>
    </w:p>
    <w:p>
      <w:pPr>
        <w:pStyle w:val="16"/>
        <w:spacing w:line="540" w:lineRule="exact"/>
        <w:rPr>
          <w:rFonts w:ascii="宋体" w:hAnsi="宋体" w:cs="宋体"/>
        </w:rPr>
      </w:pPr>
    </w:p>
    <w:p>
      <w:pPr>
        <w:pStyle w:val="16"/>
        <w:spacing w:line="540" w:lineRule="exact"/>
        <w:rPr>
          <w:rFonts w:ascii="宋体" w:hAnsi="宋体" w:cs="宋体"/>
        </w:rPr>
      </w:pPr>
    </w:p>
    <w:p>
      <w:pPr>
        <w:pStyle w:val="16"/>
        <w:spacing w:line="540" w:lineRule="exact"/>
        <w:rPr>
          <w:rFonts w:ascii="宋体" w:hAnsi="宋体" w:cs="宋体"/>
        </w:rPr>
      </w:pPr>
    </w:p>
    <w:p>
      <w:pPr>
        <w:pStyle w:val="16"/>
        <w:spacing w:line="540" w:lineRule="exact"/>
        <w:rPr>
          <w:rFonts w:ascii="宋体" w:hAnsi="宋体" w:cs="宋体"/>
        </w:rPr>
      </w:pPr>
    </w:p>
    <w:p>
      <w:pPr>
        <w:pStyle w:val="16"/>
        <w:spacing w:line="540" w:lineRule="exact"/>
        <w:jc w:val="center"/>
        <w:rPr>
          <w:rFonts w:ascii="宋体" w:hAnsi="宋体" w:cs="宋体"/>
          <w:sz w:val="28"/>
          <w:szCs w:val="28"/>
        </w:rPr>
      </w:pPr>
      <w:r>
        <w:rPr>
          <w:rFonts w:ascii="宋体" w:hAnsi="宋体" w:cs="宋体"/>
          <w:sz w:val="28"/>
          <w:szCs w:val="28"/>
        </w:rPr>
        <w:t>签领人：</w:t>
      </w:r>
    </w:p>
    <w:p>
      <w:pPr>
        <w:pStyle w:val="16"/>
        <w:spacing w:line="540" w:lineRule="exact"/>
        <w:jc w:val="center"/>
        <w:rPr>
          <w:rFonts w:ascii="宋体" w:hAnsi="宋体" w:cs="宋体"/>
          <w:sz w:val="28"/>
          <w:szCs w:val="28"/>
        </w:rPr>
      </w:pPr>
      <w:r>
        <w:rPr>
          <w:rFonts w:ascii="宋体" w:hAnsi="宋体" w:cs="宋体"/>
          <w:sz w:val="28"/>
          <w:szCs w:val="28"/>
        </w:rPr>
        <w:t xml:space="preserve">                  签领时间：202</w:t>
      </w:r>
      <w:r>
        <w:rPr>
          <w:rFonts w:hint="eastAsia" w:ascii="宋体" w:hAnsi="宋体" w:cs="宋体"/>
          <w:sz w:val="28"/>
          <w:szCs w:val="28"/>
          <w:lang w:val="en-US" w:eastAsia="zh-CN"/>
        </w:rPr>
        <w:t>2</w:t>
      </w:r>
      <w:r>
        <w:rPr>
          <w:rFonts w:ascii="宋体" w:hAnsi="宋体" w:cs="宋体"/>
          <w:sz w:val="28"/>
          <w:szCs w:val="28"/>
        </w:rPr>
        <w:t>年   月   日</w:t>
      </w:r>
    </w:p>
    <w:p>
      <w:pPr>
        <w:spacing w:line="560" w:lineRule="exact"/>
        <w:rPr>
          <w:rFonts w:hint="eastAsia" w:ascii="宋体" w:hAnsi="宋体" w:cs="宋体"/>
        </w:rPr>
      </w:pPr>
    </w:p>
    <w:p>
      <w:pPr>
        <w:jc w:val="center"/>
        <w:rPr>
          <w:rFonts w:hint="eastAsia"/>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r>
        <w:rPr>
          <w:rFonts w:hint="eastAsia"/>
          <w:b/>
          <w:sz w:val="44"/>
          <w:szCs w:val="44"/>
        </w:rPr>
        <w:t>环保消防安全责任承诺书</w:t>
      </w:r>
    </w:p>
    <w:p>
      <w:pPr>
        <w:jc w:val="center"/>
        <w:rPr>
          <w:rFonts w:hint="eastAsia"/>
          <w:b/>
          <w:color w:val="FF0000"/>
          <w:sz w:val="44"/>
          <w:szCs w:val="44"/>
        </w:rPr>
      </w:pPr>
      <w:r>
        <w:rPr>
          <w:rFonts w:hint="eastAsia"/>
          <w:b/>
          <w:color w:val="FF0000"/>
          <w:sz w:val="44"/>
          <w:szCs w:val="44"/>
        </w:rPr>
        <w:t>样本</w:t>
      </w:r>
    </w:p>
    <w:p>
      <w:pPr>
        <w:spacing w:line="560" w:lineRule="exact"/>
        <w:rPr>
          <w:rFonts w:hint="eastAsia" w:ascii="仿宋_GB2312" w:eastAsia="仿宋_GB2312"/>
          <w:sz w:val="32"/>
          <w:szCs w:val="32"/>
        </w:rPr>
      </w:pPr>
      <w:r>
        <w:rPr>
          <w:rFonts w:hint="eastAsia" w:ascii="仿宋_GB2312" w:eastAsia="仿宋_GB2312"/>
          <w:sz w:val="32"/>
          <w:szCs w:val="32"/>
        </w:rPr>
        <w:t xml:space="preserve">甲方 （出租方）：                                       </w:t>
      </w:r>
    </w:p>
    <w:p>
      <w:pPr>
        <w:spacing w:line="560" w:lineRule="exact"/>
        <w:rPr>
          <w:rFonts w:hint="eastAsia" w:ascii="仿宋_GB2312" w:eastAsia="仿宋_GB2312"/>
          <w:sz w:val="32"/>
          <w:szCs w:val="32"/>
        </w:rPr>
      </w:pPr>
      <w:r>
        <w:rPr>
          <w:rFonts w:hint="eastAsia" w:ascii="仿宋_GB2312" w:eastAsia="仿宋_GB2312"/>
          <w:sz w:val="32"/>
          <w:szCs w:val="32"/>
        </w:rPr>
        <w:t xml:space="preserve">法定代表人：                                   </w:t>
      </w:r>
    </w:p>
    <w:p>
      <w:pPr>
        <w:spacing w:line="560" w:lineRule="exact"/>
        <w:rPr>
          <w:rFonts w:hint="eastAsia" w:ascii="仿宋_GB2312" w:eastAsia="仿宋_GB2312"/>
          <w:sz w:val="32"/>
          <w:szCs w:val="32"/>
        </w:rPr>
      </w:pPr>
      <w:r>
        <w:rPr>
          <w:rFonts w:hint="eastAsia" w:ascii="仿宋_GB2312" w:eastAsia="仿宋_GB2312"/>
          <w:sz w:val="32"/>
          <w:szCs w:val="32"/>
        </w:rPr>
        <w:t xml:space="preserve">地址：                                                 </w:t>
      </w:r>
    </w:p>
    <w:p>
      <w:pPr>
        <w:spacing w:line="560" w:lineRule="exact"/>
        <w:rPr>
          <w:rFonts w:hint="eastAsia" w:ascii="仿宋_GB2312" w:eastAsia="仿宋_GB2312"/>
          <w:sz w:val="32"/>
          <w:szCs w:val="32"/>
        </w:rPr>
      </w:pPr>
      <w:r>
        <w:rPr>
          <w:rFonts w:hint="eastAsia" w:ascii="仿宋_GB2312" w:eastAsia="仿宋_GB2312"/>
          <w:sz w:val="32"/>
          <w:szCs w:val="32"/>
        </w:rPr>
        <w:t xml:space="preserve">乙方： （承租方）：         身份证号码：                </w:t>
      </w:r>
    </w:p>
    <w:p>
      <w:pPr>
        <w:spacing w:line="560" w:lineRule="exact"/>
        <w:rPr>
          <w:rFonts w:hint="eastAsia" w:ascii="仿宋_GB2312" w:eastAsia="仿宋_GB2312"/>
          <w:sz w:val="32"/>
          <w:szCs w:val="32"/>
        </w:rPr>
      </w:pPr>
      <w:r>
        <w:rPr>
          <w:rFonts w:hint="eastAsia" w:ascii="仿宋_GB2312" w:eastAsia="仿宋_GB2312"/>
          <w:sz w:val="32"/>
          <w:szCs w:val="32"/>
        </w:rPr>
        <w:t xml:space="preserve">法定代表人：                                     </w:t>
      </w:r>
    </w:p>
    <w:p>
      <w:pPr>
        <w:spacing w:line="560" w:lineRule="exact"/>
        <w:rPr>
          <w:rFonts w:hint="eastAsia" w:ascii="仿宋_GB2312" w:eastAsia="仿宋_GB2312"/>
          <w:sz w:val="32"/>
          <w:szCs w:val="32"/>
        </w:rPr>
      </w:pPr>
      <w:r>
        <w:rPr>
          <w:rFonts w:hint="eastAsia" w:ascii="仿宋_GB2312" w:eastAsia="仿宋_GB2312"/>
          <w:sz w:val="32"/>
          <w:szCs w:val="32"/>
        </w:rPr>
        <w:t xml:space="preserve">地址/住址：                                      </w:t>
      </w:r>
    </w:p>
    <w:p>
      <w:pPr>
        <w:spacing w:line="560" w:lineRule="exact"/>
        <w:rPr>
          <w:rFonts w:hint="eastAsia" w:ascii="仿宋_GB2312" w:eastAsia="仿宋_GB2312"/>
          <w:sz w:val="32"/>
          <w:szCs w:val="32"/>
        </w:rPr>
      </w:pPr>
      <w:r>
        <w:rPr>
          <w:rFonts w:hint="eastAsia" w:ascii="仿宋_GB2312" w:eastAsia="仿宋_GB2312"/>
          <w:sz w:val="32"/>
          <w:szCs w:val="32"/>
        </w:rPr>
        <w:t xml:space="preserve">出租物业名称：                                   </w:t>
      </w:r>
    </w:p>
    <w:p>
      <w:pPr>
        <w:spacing w:line="560" w:lineRule="exact"/>
        <w:rPr>
          <w:rFonts w:hint="eastAsia" w:ascii="仿宋_GB2312" w:eastAsia="仿宋_GB2312"/>
          <w:sz w:val="32"/>
          <w:szCs w:val="32"/>
        </w:rPr>
      </w:pPr>
      <w:r>
        <w:rPr>
          <w:rFonts w:hint="eastAsia" w:ascii="仿宋_GB2312" w:eastAsia="仿宋_GB2312"/>
          <w:sz w:val="32"/>
          <w:szCs w:val="32"/>
        </w:rPr>
        <w:t xml:space="preserve">出租物业位置：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为了加强出租物业的环保消防安全管理，明确甲、乙双方在环保消防工作中的权利义务，根据国家和地方有关环保及消防的法律法规，特制定本环保及消防安全责任书，双方共同遵守： </w:t>
      </w:r>
    </w:p>
    <w:p>
      <w:pPr>
        <w:spacing w:line="560" w:lineRule="exact"/>
        <w:rPr>
          <w:rFonts w:hint="eastAsia" w:ascii="仿宋_GB2312" w:eastAsia="仿宋_GB2312"/>
          <w:sz w:val="32"/>
          <w:szCs w:val="32"/>
        </w:rPr>
      </w:pPr>
      <w:r>
        <w:rPr>
          <w:rFonts w:hint="eastAsia" w:ascii="仿宋_GB2312" w:eastAsia="仿宋_GB2312"/>
          <w:sz w:val="32"/>
          <w:szCs w:val="32"/>
        </w:rPr>
        <w:t xml:space="preserve">　　一、甲方有权对乙方承租物业进行环保消防安全检查。发现有违章违规现象和行为以及有火灾隐患的，甲方有权责令乙方进行整改和停业整顿。因此而产生的一切损失和费用，由乙方自行承担。 </w:t>
      </w:r>
    </w:p>
    <w:p>
      <w:pPr>
        <w:spacing w:line="560" w:lineRule="exact"/>
        <w:ind w:firstLine="570"/>
        <w:rPr>
          <w:rFonts w:hint="eastAsia" w:ascii="仿宋_GB2312" w:eastAsia="仿宋_GB2312"/>
          <w:sz w:val="32"/>
          <w:szCs w:val="32"/>
        </w:rPr>
      </w:pPr>
      <w:r>
        <w:rPr>
          <w:rFonts w:hint="eastAsia" w:ascii="仿宋_GB2312" w:eastAsia="仿宋_GB2312"/>
          <w:sz w:val="32"/>
          <w:szCs w:val="32"/>
        </w:rPr>
        <w:t xml:space="preserve">二、 乙方为所承租物业的环保消防安全责任人，全面负责承租场所的环保消防安全工作；有义务教育自己的员工增强环保消防安全意识； </w:t>
      </w:r>
    </w:p>
    <w:p>
      <w:pPr>
        <w:spacing w:line="560" w:lineRule="exact"/>
        <w:ind w:firstLine="570"/>
        <w:rPr>
          <w:rFonts w:hint="eastAsia" w:ascii="仿宋_GB2312" w:eastAsia="仿宋_GB2312"/>
          <w:sz w:val="32"/>
          <w:szCs w:val="32"/>
        </w:rPr>
      </w:pPr>
      <w:r>
        <w:rPr>
          <w:rFonts w:hint="eastAsia" w:ascii="仿宋_GB2312" w:eastAsia="仿宋_GB2312"/>
          <w:sz w:val="32"/>
          <w:szCs w:val="32"/>
        </w:rPr>
        <w:t>三、 乙方责任：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（一）消防责任：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1、确保承租物业疏散通道、安全出口畅通，保持消防安全设施处于正常状态，禁止占用疏散通道、在安全出口或疏散通道上安装栅栏等影响疏散的障碍物，禁止承租方在正常工作期间关闭安全出口；</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2、乙方在未经甲方许可的前提下，不得乱拉乱接电线。</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3、确保承租物业及配套设施处于安全状态，对存在的火灾隐患，及时予以消除；</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4、定期对灭火器进行维护保养和维修检查，对灭火器应当建立档案资料，记明配置类型、数量、设置位置、检查维修单位(人员)、更换药剂的时间等有关情况；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5、对动用明火实行严格的消防安全管理，建立动用明火审批制度，对承租物业进行装修或改建，必须依照消防安全规定办理审批手续，装修、改造工程涉及承租物业设备、设施的，须经业主批准才能进行，并保证施工期间的消防安全；</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6、按照相关规定对承租物业定期进行防火检查，检查内容包括但不限于：</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（1）火灾隐患的整改情况以及防范措施的落实情况；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（2）疏散通道、疏散指示标志、应急照明和安全出口情况；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（3）消防车通道、消防水源情况；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（4）灭火器材配置及有效情况；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（5）用火、用电有无违章情况；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（6）消防安全重点部位的管理情况；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（7）监督并确保不在承租物业内存放易燃、易爆、易腐蚀等影响安全或危险性物品，以及其他违反法律、法规的禁止存放物品；</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（8）消防安全标志的设置情况和完好、有效情况；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（9）其他需要检查的内容。</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7、通过多种形式开展经常性的消防安全宣传教育，使员工了解有关消防设施的性能、灭火器材的使用方法以及报火警、扑救初起火灾以及自救逃生的知识和技能；</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8、发生火灾时，应当立即进行施救，务必做到及时报警，迅速扑救火灾，及时疏散人员；</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9、其他确保承租物业及配套设施消防安全的相关工作；</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10、承租方应严格遵守国家消防安全管理法律法规规定及政府相关文件和本规定，否则因此造成的一切损失和责任，由承租方自行承担。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（二）环保责任：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1、确保承租物业及公共区域内环境卫生符合相关部门环保要求；</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2、确保承租物业外墙整体符合城市市容和相关部门环境保护要求；</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3、做好承租物业及配套设施内部环境卫生管理工作，确保承租物业内部环境整洁、干净；</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4、定期检查疏通承租物业内下水管道及其他污水排放系统，确保承租物业内排污畅通；</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5、其他相关环境卫生国家法律法规及政府规定的义务。</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6、承租方应严格遵守国家环境卫生保护法律、法规及政府文件规定，否则因此造成的一切损失和后果，由承租方自行承担。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（三）安全责任：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租赁期限内，承租方使用租赁物业及相关配套设施的安全、维护责任由承租方承担。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承租方应确保租赁物业后续建设、装修形成的设施、设备，以及承租方因生产经营需要引进的设备、设施等符合国家产品质量法律法规规定，并依照规定办理审批、验收手续，确保设备、设施等验收合格后方可投入使用，否则因此对承租方及其员工或者其他第三人造成的一切损害，由承租方承担相应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2、承租方应审慎合理使用租赁物业及配套设施，定期对租赁物业及其配套供电和供水等设施进行修检，以确定其性能完好和安全使用，因承租方或其员工使用违反安全使用规定，造成承租方及其员工或者其他任何第三人财产损失或者身体伤害的，由承租方承担相关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3、承租方应严格依照国家安全生产相关法律法规规定，进行安全生产经营，因承租方或其员工违反安全生产规定造成的一切损失和责任，由承租方自行承担；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4、租赁期间内，因承租方经营产生的安全管理、债务、劳动关系及其他责任由承租方负担。承租方租赁期内，租赁物业内之一切货物、物品均由承租方保管；</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5、承租方保管、维护不善或者故意、过失损坏租赁物业的或者造成第三人伤害的，由承租方承担责任，出租方有权要求承租方立即修复或者赔偿损失；</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6、其他确保租赁物业及配套设施安全使用及承租方安全经营的相关工作。</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7、承租方使用租赁物业经营必须严格遵守国家产品质量及安全生产法律、法规及政府规定，否则因此产生的一切责任，均由承租方承担。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 xml:space="preserve">四、 违约责任 </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如因承租物业发生火灾、危害环境等影响财产及人身安全等事故需要承担赔偿责任，则由乙方全部负责，与甲方无关。</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五、本承诺书自       年    月   日（《租赁合同》约定的租赁起始日）生效。</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六、 其它未尽事宜，由双方协商解决。</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七、 本责任书一式三份，甲方执两份、乙方执一份，具有同等效力。</w:t>
      </w:r>
    </w:p>
    <w:p>
      <w:pPr>
        <w:spacing w:line="560" w:lineRule="exact"/>
        <w:rPr>
          <w:rFonts w:hint="eastAsia" w:ascii="仿宋_GB2312" w:eastAsia="仿宋_GB2312"/>
          <w:sz w:val="32"/>
          <w:szCs w:val="32"/>
        </w:rPr>
      </w:pPr>
      <w:r>
        <w:rPr>
          <w:rFonts w:hint="eastAsia" w:ascii="仿宋_GB2312" w:eastAsia="仿宋_GB2312"/>
          <w:sz w:val="32"/>
          <w:szCs w:val="32"/>
        </w:rPr>
        <w:t>甲方：（ 章）                     乙方：（章）</w:t>
      </w:r>
    </w:p>
    <w:p>
      <w:pPr>
        <w:spacing w:line="560" w:lineRule="exact"/>
        <w:ind w:left="7840" w:hanging="7840" w:hangingChars="2450"/>
        <w:rPr>
          <w:rFonts w:hint="eastAsia" w:ascii="仿宋_GB2312" w:eastAsia="仿宋_GB2312"/>
          <w:sz w:val="32"/>
          <w:szCs w:val="32"/>
        </w:rPr>
      </w:pPr>
      <w:r>
        <w:rPr>
          <w:rFonts w:hint="eastAsia" w:ascii="仿宋_GB2312" w:eastAsia="仿宋_GB2312"/>
          <w:sz w:val="32"/>
          <w:szCs w:val="32"/>
        </w:rPr>
        <w:t xml:space="preserve">                                                                    　　</w:t>
      </w:r>
    </w:p>
    <w:p>
      <w:pPr>
        <w:spacing w:line="560" w:lineRule="exact"/>
        <w:rPr>
          <w:rFonts w:hint="eastAsia" w:ascii="仿宋_GB2312" w:eastAsia="仿宋_GB2312"/>
          <w:sz w:val="28"/>
          <w:szCs w:val="28"/>
        </w:rPr>
      </w:pPr>
      <w:r>
        <w:rPr>
          <w:rFonts w:hint="eastAsia" w:ascii="仿宋_GB2312" w:eastAsia="仿宋_GB2312"/>
          <w:sz w:val="28"/>
          <w:szCs w:val="28"/>
        </w:rPr>
        <w:t xml:space="preserve">甲方法定代表人或授权代表：           乙方法定代表人或授权代表： </w:t>
      </w:r>
    </w:p>
    <w:p>
      <w:pPr>
        <w:spacing w:line="560" w:lineRule="exact"/>
        <w:rPr>
          <w:rFonts w:hint="eastAsia" w:ascii="仿宋_GB2312" w:eastAsia="仿宋_GB2312"/>
          <w:sz w:val="28"/>
          <w:szCs w:val="28"/>
        </w:rPr>
      </w:pPr>
      <w:r>
        <w:rPr>
          <w:rFonts w:hint="eastAsia" w:ascii="仿宋_GB2312" w:eastAsia="仿宋_GB2312"/>
          <w:sz w:val="28"/>
          <w:szCs w:val="28"/>
        </w:rPr>
        <w:t xml:space="preserve">     年    月   日                       年    月   日</w:t>
      </w:r>
    </w:p>
    <w:p>
      <w:pPr>
        <w:spacing w:line="560" w:lineRule="exact"/>
        <w:rPr>
          <w:rFonts w:hint="eastAsia" w:ascii="新宋体" w:hAnsi="新宋体" w:eastAsia="新宋体"/>
          <w:b/>
          <w:sz w:val="44"/>
          <w:szCs w:val="44"/>
        </w:rPr>
      </w:pPr>
      <w:r>
        <w:rPr>
          <w:rFonts w:hint="eastAsia" w:ascii="仿宋_GB2312" w:eastAsia="仿宋_GB2312"/>
          <w:sz w:val="28"/>
          <w:szCs w:val="28"/>
        </w:rPr>
        <w:t xml:space="preserve">    </w:t>
      </w:r>
    </w:p>
    <w:p>
      <w:pPr>
        <w:jc w:val="center"/>
        <w:rPr>
          <w:rFonts w:hint="eastAsia" w:ascii="新宋体" w:hAnsi="新宋体" w:eastAsia="新宋体"/>
          <w:b/>
          <w:sz w:val="44"/>
          <w:szCs w:val="44"/>
        </w:rPr>
      </w:pPr>
    </w:p>
    <w:p>
      <w:pPr>
        <w:jc w:val="center"/>
        <w:rPr>
          <w:rFonts w:hint="eastAsia" w:ascii="新宋体" w:hAnsi="新宋体" w:eastAsia="新宋体"/>
          <w:b/>
          <w:sz w:val="44"/>
          <w:szCs w:val="44"/>
        </w:rPr>
      </w:pPr>
    </w:p>
    <w:p/>
    <w:p>
      <w:pPr>
        <w:jc w:val="center"/>
        <w:rPr>
          <w:rFonts w:hint="eastAsia" w:ascii="新宋体" w:hAnsi="新宋体" w:eastAsia="新宋体"/>
          <w:b/>
          <w:sz w:val="44"/>
          <w:szCs w:val="44"/>
        </w:rPr>
      </w:pPr>
      <w:r>
        <w:rPr>
          <w:rFonts w:hint="eastAsia" w:ascii="新宋体" w:hAnsi="新宋体" w:eastAsia="新宋体"/>
          <w:b/>
          <w:sz w:val="44"/>
          <w:szCs w:val="44"/>
        </w:rPr>
        <w:t>租 赁 合 同</w:t>
      </w:r>
    </w:p>
    <w:p>
      <w:pPr>
        <w:jc w:val="center"/>
        <w:rPr>
          <w:rFonts w:hint="eastAsia" w:ascii="仿宋_GB2312" w:eastAsia="仿宋_GB2312"/>
          <w:sz w:val="24"/>
        </w:rPr>
      </w:pPr>
      <w:r>
        <w:rPr>
          <w:rFonts w:hint="eastAsia" w:ascii="仿宋_GB2312" w:eastAsia="仿宋_GB2312"/>
          <w:sz w:val="24"/>
        </w:rPr>
        <w:t>合同号：2022-00X</w:t>
      </w:r>
    </w:p>
    <w:p>
      <w:pPr>
        <w:jc w:val="center"/>
        <w:rPr>
          <w:rFonts w:hint="eastAsia" w:ascii="仿宋_GB2312" w:hAnsi="新宋体" w:eastAsia="仿宋_GB2312"/>
          <w:b/>
          <w:color w:val="FF0000"/>
          <w:sz w:val="32"/>
          <w:szCs w:val="32"/>
        </w:rPr>
      </w:pPr>
      <w:r>
        <w:rPr>
          <w:rFonts w:hint="eastAsia" w:ascii="仿宋_GB2312" w:hAnsi="新宋体" w:eastAsia="仿宋_GB2312"/>
          <w:b/>
          <w:color w:val="FF0000"/>
          <w:sz w:val="32"/>
          <w:szCs w:val="32"/>
        </w:rPr>
        <w:t>（样本）</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出租方：                                （以下简称甲方）</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承租方：                                （以下简称乙方）</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为了明确各自的权利义务和责任，根据《高明区区属国有企业资产出租工作指引》，甲、乙双方在平等自愿的基础上，经充分地协商，共同制订如下条款，以资共同遵守：</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一、位于           路    号的物业，是甲方管理的资产，出租的建筑面积约为    平方米，土地面积为    平方米。甲方将上述物业出租给乙方作   用途，用途应与乙方领取的工商营业执照或其他执业资格证件的许可经营范围相一致。</w:t>
      </w:r>
    </w:p>
    <w:p>
      <w:pPr>
        <w:spacing w:line="540" w:lineRule="exact"/>
        <w:ind w:left="300" w:hanging="300" w:hangingChars="100"/>
        <w:rPr>
          <w:rFonts w:hint="eastAsia" w:ascii="仿宋_GB2312" w:hAnsi="宋体" w:eastAsia="仿宋_GB2312"/>
          <w:sz w:val="30"/>
          <w:szCs w:val="30"/>
        </w:rPr>
      </w:pPr>
      <w:r>
        <w:rPr>
          <w:rFonts w:hint="eastAsia" w:ascii="仿宋_GB2312" w:hAnsi="宋体" w:eastAsia="仿宋_GB2312"/>
          <w:sz w:val="30"/>
          <w:szCs w:val="30"/>
        </w:rPr>
        <w:t xml:space="preserve">    二、租赁期限：自   年 月  日至   年 月 日止，共计  年。</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三、租金、押金的收取方式和时间：</w:t>
      </w:r>
    </w:p>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1、上述物业出租的租金标准如下：</w:t>
      </w:r>
    </w:p>
    <w:tbl>
      <w:tblPr>
        <w:tblStyle w:val="5"/>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3861"/>
        <w:gridCol w:w="999"/>
        <w:gridCol w:w="18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00" w:type="dxa"/>
            <w:noWrap w:val="0"/>
            <w:vAlign w:val="center"/>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年限</w:t>
            </w:r>
          </w:p>
        </w:tc>
        <w:tc>
          <w:tcPr>
            <w:tcW w:w="3861" w:type="dxa"/>
            <w:noWrap w:val="0"/>
            <w:vAlign w:val="center"/>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阶段或到期时间</w:t>
            </w:r>
          </w:p>
        </w:tc>
        <w:tc>
          <w:tcPr>
            <w:tcW w:w="999" w:type="dxa"/>
            <w:noWrap w:val="0"/>
            <w:vAlign w:val="top"/>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递增%</w:t>
            </w:r>
          </w:p>
        </w:tc>
        <w:tc>
          <w:tcPr>
            <w:tcW w:w="1800" w:type="dxa"/>
            <w:noWrap w:val="0"/>
            <w:vAlign w:val="center"/>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每月租金（元）</w:t>
            </w:r>
          </w:p>
        </w:tc>
        <w:tc>
          <w:tcPr>
            <w:tcW w:w="900" w:type="dxa"/>
            <w:noWrap w:val="0"/>
            <w:vAlign w:val="center"/>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00" w:type="dxa"/>
            <w:noWrap w:val="0"/>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第1年</w:t>
            </w:r>
          </w:p>
        </w:tc>
        <w:tc>
          <w:tcPr>
            <w:tcW w:w="3861" w:type="dxa"/>
            <w:noWrap w:val="0"/>
            <w:vAlign w:val="center"/>
          </w:tcPr>
          <w:p>
            <w:pPr>
              <w:ind w:left="-540" w:leftChars="-257"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 xml:space="preserve">  年  月  日至    年  月  日</w:t>
            </w:r>
          </w:p>
        </w:tc>
        <w:tc>
          <w:tcPr>
            <w:tcW w:w="999" w:type="dxa"/>
            <w:noWrap w:val="0"/>
            <w:vAlign w:val="top"/>
          </w:tcPr>
          <w:p>
            <w:pPr>
              <w:ind w:left="-540" w:leftChars="-257" w:firstLine="542" w:firstLineChars="225"/>
              <w:jc w:val="center"/>
              <w:rPr>
                <w:rFonts w:hint="eastAsia" w:ascii="仿宋_GB2312" w:hAnsi="宋体" w:eastAsia="仿宋_GB2312"/>
                <w:b/>
                <w:color w:val="000000"/>
                <w:sz w:val="24"/>
              </w:rPr>
            </w:pPr>
          </w:p>
        </w:tc>
        <w:tc>
          <w:tcPr>
            <w:tcW w:w="1800" w:type="dxa"/>
            <w:noWrap w:val="0"/>
            <w:vAlign w:val="center"/>
          </w:tcPr>
          <w:p>
            <w:pPr>
              <w:ind w:left="-540" w:leftChars="-257" w:firstLine="542" w:firstLineChars="225"/>
              <w:jc w:val="center"/>
              <w:rPr>
                <w:rFonts w:hint="eastAsia" w:ascii="仿宋_GB2312" w:hAnsi="宋体" w:eastAsia="仿宋_GB2312"/>
                <w:b/>
                <w:color w:val="000000"/>
                <w:sz w:val="24"/>
              </w:rPr>
            </w:pPr>
          </w:p>
        </w:tc>
        <w:tc>
          <w:tcPr>
            <w:tcW w:w="900" w:type="dxa"/>
            <w:noWrap w:val="0"/>
            <w:vAlign w:val="center"/>
          </w:tcPr>
          <w:p>
            <w:pPr>
              <w:jc w:val="center"/>
              <w:rPr>
                <w:rFonts w:hint="eastAsia" w:ascii="仿宋_GB2312" w:hAnsi="宋体"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900" w:type="dxa"/>
            <w:noWrap w:val="0"/>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第2年</w:t>
            </w:r>
          </w:p>
        </w:tc>
        <w:tc>
          <w:tcPr>
            <w:tcW w:w="3861" w:type="dxa"/>
            <w:noWrap w:val="0"/>
            <w:vAlign w:val="center"/>
          </w:tcPr>
          <w:p>
            <w:pPr>
              <w:ind w:left="-540" w:leftChars="-257"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 xml:space="preserve">  年  月  日至    年  月  日</w:t>
            </w:r>
          </w:p>
        </w:tc>
        <w:tc>
          <w:tcPr>
            <w:tcW w:w="999" w:type="dxa"/>
            <w:noWrap w:val="0"/>
            <w:vAlign w:val="top"/>
          </w:tcPr>
          <w:p>
            <w:pPr>
              <w:ind w:left="-540" w:leftChars="-257" w:firstLine="542" w:firstLineChars="225"/>
              <w:jc w:val="center"/>
              <w:rPr>
                <w:rFonts w:hint="eastAsia" w:ascii="仿宋_GB2312" w:hAnsi="宋体" w:eastAsia="仿宋_GB2312"/>
                <w:b/>
                <w:color w:val="000000"/>
                <w:sz w:val="24"/>
              </w:rPr>
            </w:pPr>
          </w:p>
        </w:tc>
        <w:tc>
          <w:tcPr>
            <w:tcW w:w="1800" w:type="dxa"/>
            <w:noWrap w:val="0"/>
            <w:vAlign w:val="center"/>
          </w:tcPr>
          <w:p>
            <w:pPr>
              <w:ind w:left="-540" w:leftChars="-257" w:firstLine="542" w:firstLineChars="225"/>
              <w:jc w:val="center"/>
              <w:rPr>
                <w:rFonts w:hint="eastAsia" w:ascii="仿宋_GB2312" w:hAnsi="宋体" w:eastAsia="仿宋_GB2312"/>
                <w:b/>
                <w:color w:val="000000"/>
                <w:sz w:val="24"/>
              </w:rPr>
            </w:pPr>
          </w:p>
        </w:tc>
        <w:tc>
          <w:tcPr>
            <w:tcW w:w="900" w:type="dxa"/>
            <w:noWrap w:val="0"/>
            <w:vAlign w:val="center"/>
          </w:tcPr>
          <w:p>
            <w:pPr>
              <w:jc w:val="center"/>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00" w:type="dxa"/>
            <w:noWrap w:val="0"/>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第3年</w:t>
            </w:r>
          </w:p>
        </w:tc>
        <w:tc>
          <w:tcPr>
            <w:tcW w:w="3861" w:type="dxa"/>
            <w:noWrap w:val="0"/>
            <w:vAlign w:val="center"/>
          </w:tcPr>
          <w:p>
            <w:pPr>
              <w:ind w:left="-540" w:leftChars="-257"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 xml:space="preserve">  年  月  日至    年  月  日</w:t>
            </w:r>
          </w:p>
        </w:tc>
        <w:tc>
          <w:tcPr>
            <w:tcW w:w="999" w:type="dxa"/>
            <w:noWrap w:val="0"/>
            <w:vAlign w:val="top"/>
          </w:tcPr>
          <w:p>
            <w:pPr>
              <w:ind w:left="-540" w:leftChars="-257" w:firstLine="542" w:firstLineChars="225"/>
              <w:jc w:val="center"/>
              <w:rPr>
                <w:rFonts w:hint="eastAsia" w:ascii="仿宋_GB2312" w:hAnsi="宋体" w:eastAsia="仿宋_GB2312"/>
                <w:b/>
                <w:color w:val="000000"/>
                <w:sz w:val="24"/>
              </w:rPr>
            </w:pPr>
          </w:p>
        </w:tc>
        <w:tc>
          <w:tcPr>
            <w:tcW w:w="1800" w:type="dxa"/>
            <w:noWrap w:val="0"/>
            <w:vAlign w:val="center"/>
          </w:tcPr>
          <w:p>
            <w:pPr>
              <w:ind w:left="-540" w:leftChars="-257" w:firstLine="542" w:firstLineChars="225"/>
              <w:jc w:val="center"/>
              <w:rPr>
                <w:rFonts w:hint="eastAsia" w:ascii="仿宋_GB2312" w:hAnsi="宋体" w:eastAsia="仿宋_GB2312"/>
                <w:b/>
                <w:color w:val="000000"/>
                <w:sz w:val="24"/>
              </w:rPr>
            </w:pPr>
          </w:p>
        </w:tc>
        <w:tc>
          <w:tcPr>
            <w:tcW w:w="900" w:type="dxa"/>
            <w:noWrap w:val="0"/>
            <w:vAlign w:val="center"/>
          </w:tcPr>
          <w:p>
            <w:pPr>
              <w:jc w:val="center"/>
              <w:rPr>
                <w:rFonts w:hint="eastAsia" w:ascii="仿宋_GB2312" w:hAnsi="宋体" w:eastAsia="仿宋_GB2312"/>
              </w:rPr>
            </w:pPr>
          </w:p>
        </w:tc>
      </w:tr>
    </w:tbl>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2、乙方按月支付租金，并在每月的</w:t>
      </w:r>
      <w:r>
        <w:rPr>
          <w:rFonts w:hint="eastAsia" w:ascii="仿宋_GB2312" w:hAnsi="宋体" w:eastAsia="仿宋_GB2312"/>
          <w:sz w:val="30"/>
          <w:szCs w:val="30"/>
          <w:u w:val="single"/>
        </w:rPr>
        <w:t xml:space="preserve">   </w:t>
      </w:r>
      <w:r>
        <w:rPr>
          <w:rFonts w:hint="eastAsia" w:ascii="仿宋_GB2312" w:hAnsi="宋体" w:eastAsia="仿宋_GB2312"/>
          <w:sz w:val="30"/>
          <w:szCs w:val="30"/>
        </w:rPr>
        <w:t>号前将当月租金一次性支付给甲方。乙方逾期缴交租金时，甲方有权按照月租金的1%的比例收取乙方每天的违约金；逾期缴交租金连续达到30天以上的，则甲方有权无须向乙方催收而单方终止合同，并通过合法途径收回物业使用权。</w:t>
      </w:r>
    </w:p>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3、在本合同签订之日，乙方应向甲方一次性交纳（补缴）履约押金     元 。合同期满，经甲方验收出租物业合格、乙方没有任何违约行为的，则甲方应当在合同期满后，将押金不计利息一次性退回给乙方（乙方凭押金收据原件到甲方办理退押金手续）。如果乙方出现违约行为，则乙方不得要求退回押金。</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四、出租物业水电管理：签约后乙方必须自费开通水电使用，按时直接向水、电、煤气等管理单位支付水、电、煤气等费用，如合同期满，乙方必须自费到水、电等部门办理报停手续，乙方须在办理报停手续后，3个月内把依据拿到甲方办理租赁退出手续，否则甲方将其视作违约处理，没收押金。</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五、出租物业资产的维修：乙方在签约前，已经详细察看承租物业，并确认承租物业可使用。签约后，甲方负责出租物业的整体结构性维修，其余的维修由乙方负责。甲方发现物业需要维修时，可以书面通知乙方进行维修。因乙方拒绝或拖延维修造成甲方损失，一切责任由乙方承担。</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六、未经甲方书面同意，乙方不得擅自在出租物业中进行结构性的更改、增加附属设施。未经批准私自改造的，甲方有权解除合同，或对其强制拆除，恢复原状，损失由乙方自行负责。经过甲方书面同意的装修及改造，在合同终止、解除租赁关系时，乙方装修或改造与房屋有关的设施全部归甲方所有（可移动设施除外）。</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合同终止时，出租物业内的所有入墙装修均无偿转让给甲方所有，如乙方故意对入墙装修进行损毁，则视为对甲方财产的损毁，甲方保留追究其法律责任的权利。</w:t>
      </w:r>
    </w:p>
    <w:p>
      <w:pPr>
        <w:ind w:firstLine="600"/>
        <w:rPr>
          <w:rFonts w:hint="eastAsia" w:ascii="仿宋_GB2312" w:hAnsi="宋体" w:eastAsia="仿宋_GB2312"/>
          <w:sz w:val="30"/>
          <w:szCs w:val="30"/>
        </w:rPr>
      </w:pPr>
      <w:r>
        <w:rPr>
          <w:rFonts w:hint="eastAsia" w:ascii="仿宋_GB2312" w:hAnsi="宋体" w:eastAsia="仿宋_GB2312"/>
          <w:sz w:val="30"/>
          <w:szCs w:val="30"/>
        </w:rPr>
        <w:t>七、在租赁期间，乙方提前终止合同时，押金不予退还。</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在租赁期间，未经甲方书面同意，乙方不得以任何形式转租。</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八、在租赁期间，乙方应当依法保证诚信经营，不欺行霸市、不制假售假、不商业贿赂，遵守执行国家有关安全用电、消防、工商、税收、治安管理等方面的规定，不得存放或经营易燃、易爆、有毒等物品，并严格要求对雇用人员的管理。自本协议签订之日起至乙方将物业交回给甲方之前，因乙方管理或使用本物业而引起的一切费用和责任均由乙方承担。</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九、租赁期满且甲方无意续租时，乙方应当按时将物业交还给甲方，并保证物业交还时的质量、状况符合正常使用下的状态。乙方拒绝交还或者延期交还物业时，应当向甲方支付违约金,违约金按照本合同期末月租金标准的三倍计算。乙方交还物业时，物业受到非甲方人为损坏的，则乙方应当向甲方赔偿损失，赔偿标准以评估机构评估结果为依据。</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 xml:space="preserve">十、租赁期内，如因高明区政府需要使用已出租的物业或因高明区城市建设规划调整，要求甲方收回出租物业时，甲方应根据有关依据向乙方发出书面通知收回物业，乙方必须在收到通知    </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个月内搬出，通知期内租金照常缴交，乙方应在通知期届满前无条件向甲方交还承租物业，如逾期交还依法追究责任，但甲方可根据实情退回提前已收的租金和已收押金，双方共同委托评估机构对乙方装修投入的残余价值进行评估后，甲方按评估结果赔偿装修费。乙方自愿放弃其它赔偿请求权。</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十一、乙方出现下列情形之一的，甲方有权解除本合同，没收其押金，并要求乙方支付违约金，违约金的支付标准为违约事由发生当月的租金的三倍：</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1、乙方违法经营的；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2、乙方在承租期间存在消防或其他安全隐患，经消防等有关部门书面劝告后仍然不改正的；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3、乙方擅自装修，导致承租物业出现结构性损害的；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4、乙方擅自转租的；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5、乙方没有按照约定用途使用承租物业的；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6、乙方在使用过程中，人为毁坏甲方财物并造成损失，经甲方书面通知后仍未改正的。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7、乙方拖欠职工工资的情形。</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当约定的违约金不足以补偿甲方损失时，甲方有权继续要求乙方赔偿相应损失。</w:t>
      </w:r>
    </w:p>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十二、乙方中途单方退出提前终止合同的，乙方必须结清水、电、租金等费用，乙方应当按照甲方规定的时间交还物业，如乙方逾期交还的，必须向甲方支付违约金，违约金按照本合同期末月租金标准的三倍计算。甲方有权依法追缴租金和追究责任。</w:t>
      </w:r>
    </w:p>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十三、在乙方正常使用承租物业的情况下，如果该物业出现重大安全隐患（以有资质的机构出具的鉴定结论为准），则乙方或甲方均可以提出终止租赁合同，双方互相不承担补偿或者赔偿责任。因自然灾害及不可抗力的等非人为因素而导致双方无法履行本合同时，双方互不追究责任。</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十四、因本合同的履行而产生的任何争议，可以由双方友好协商解决。协商不成的，任何一方均可以向物业所在地法院提起诉讼。因一方违约，造成另一方产生的律师费、评估费、差旅费由违约方负担。</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十五、本合同自双方签名或盖章之日起生效。本合同一式三份，双方各执一份，另提交一份到区国资局备案，各份效力等同。任何未尽事宜，可由双方另行协商，制订补充协议一式三份，补充协议的效力与本合同一致。</w:t>
      </w:r>
    </w:p>
    <w:p>
      <w:pPr>
        <w:spacing w:line="540" w:lineRule="exact"/>
        <w:ind w:firstLine="600"/>
        <w:rPr>
          <w:rFonts w:hint="eastAsia" w:ascii="仿宋_GB2312" w:hAnsi="宋体" w:eastAsia="仿宋_GB2312"/>
          <w:b/>
          <w:sz w:val="30"/>
          <w:szCs w:val="30"/>
        </w:rPr>
      </w:pPr>
      <w:r>
        <w:rPr>
          <w:rFonts w:hint="eastAsia" w:ascii="仿宋_GB2312" w:hAnsi="宋体" w:eastAsia="仿宋_GB2312"/>
          <w:sz w:val="30"/>
          <w:szCs w:val="30"/>
        </w:rPr>
        <w:t>十六、</w:t>
      </w:r>
      <w:r>
        <w:rPr>
          <w:rFonts w:hint="eastAsia" w:ascii="仿宋_GB2312" w:hAnsi="宋体" w:eastAsia="仿宋_GB2312"/>
          <w:b/>
          <w:sz w:val="30"/>
          <w:szCs w:val="30"/>
        </w:rPr>
        <w:t>特别说明：本合同中的任何条款，均由甲方、乙方经过充分协商后而订立，均为甲方、乙方的真实意思。合同使用时间以公历计算。</w:t>
      </w:r>
    </w:p>
    <w:p>
      <w:pPr>
        <w:spacing w:line="540" w:lineRule="exact"/>
        <w:ind w:firstLine="600"/>
        <w:rPr>
          <w:rFonts w:hint="eastAsia" w:ascii="仿宋_GB2312" w:hAnsi="宋体" w:eastAsia="仿宋_GB2312"/>
          <w:b/>
          <w:sz w:val="30"/>
          <w:szCs w:val="30"/>
        </w:rPr>
      </w:pP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甲方：                            乙方：</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地址：</w:t>
      </w:r>
    </w:p>
    <w:p>
      <w:pPr>
        <w:spacing w:line="540" w:lineRule="exact"/>
        <w:rPr>
          <w:rFonts w:hint="eastAsia" w:ascii="仿宋_GB2312" w:hAnsi="宋体" w:eastAsia="仿宋_GB2312"/>
          <w:sz w:val="30"/>
          <w:szCs w:val="30"/>
        </w:rPr>
      </w:pP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经办人：                          身份证号：</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联系电话：                        电话号码：</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w:t>
      </w:r>
    </w:p>
    <w:p>
      <w:pPr>
        <w:spacing w:line="540" w:lineRule="exact"/>
        <w:rPr>
          <w:rFonts w:hint="eastAsia" w:ascii="仿宋_GB2312" w:hAnsi="宋体" w:eastAsia="仿宋_GB2312"/>
        </w:rPr>
      </w:pPr>
      <w:r>
        <w:rPr>
          <w:rFonts w:hint="eastAsia" w:ascii="仿宋_GB2312" w:hAnsi="宋体" w:eastAsia="仿宋_GB2312"/>
          <w:sz w:val="30"/>
          <w:szCs w:val="30"/>
        </w:rPr>
        <w:t>双方签订日期：   年  月  日</w:t>
      </w:r>
    </w:p>
    <w:p/>
    <w:p/>
    <w:p/>
    <w:p/>
    <w:p/>
    <w:p/>
    <w:p/>
    <w:p/>
    <w:p/>
    <w:p/>
    <w:p/>
    <w:p/>
    <w:p>
      <w:pPr>
        <w:jc w:val="center"/>
        <w:rPr>
          <w:rFonts w:ascii="新宋体" w:hAnsi="新宋体" w:eastAsia="新宋体"/>
          <w:b/>
          <w:sz w:val="44"/>
          <w:szCs w:val="44"/>
        </w:rPr>
      </w:pPr>
      <w:r>
        <w:rPr>
          <w:rFonts w:hint="eastAsia" w:ascii="新宋体" w:hAnsi="新宋体" w:eastAsia="新宋体"/>
          <w:b/>
          <w:sz w:val="44"/>
          <w:szCs w:val="44"/>
        </w:rPr>
        <w:t>租 赁 合 同</w:t>
      </w:r>
    </w:p>
    <w:p>
      <w:pPr>
        <w:jc w:val="center"/>
        <w:rPr>
          <w:rFonts w:ascii="仿宋_GB2312" w:eastAsia="仿宋_GB2312"/>
          <w:sz w:val="24"/>
        </w:rPr>
      </w:pPr>
      <w:r>
        <w:rPr>
          <w:rFonts w:hint="eastAsia" w:ascii="仿宋_GB2312" w:eastAsia="仿宋_GB2312"/>
          <w:sz w:val="24"/>
        </w:rPr>
        <w:t>合同号：</w:t>
      </w:r>
    </w:p>
    <w:p>
      <w:pPr>
        <w:jc w:val="center"/>
        <w:rPr>
          <w:rFonts w:ascii="新宋体" w:hAnsi="新宋体" w:eastAsia="新宋体"/>
          <w:b/>
          <w:color w:val="FF0000"/>
          <w:sz w:val="44"/>
          <w:szCs w:val="44"/>
        </w:rPr>
      </w:pPr>
      <w:r>
        <w:rPr>
          <w:rFonts w:hint="eastAsia" w:ascii="新宋体" w:hAnsi="新宋体" w:eastAsia="新宋体"/>
          <w:b/>
          <w:color w:val="FF0000"/>
          <w:sz w:val="44"/>
          <w:szCs w:val="44"/>
        </w:rPr>
        <w:t>（合同模板）</w:t>
      </w:r>
    </w:p>
    <w:p>
      <w:pPr>
        <w:jc w:val="center"/>
        <w:rPr>
          <w:rFonts w:ascii="仿宋_GB2312" w:hAnsi="新宋体" w:eastAsia="仿宋_GB2312"/>
          <w:b/>
          <w:sz w:val="32"/>
          <w:szCs w:val="32"/>
        </w:rPr>
      </w:pPr>
    </w:p>
    <w:p>
      <w:pPr>
        <w:spacing w:line="540" w:lineRule="exact"/>
        <w:rPr>
          <w:rFonts w:ascii="仿宋_GB2312" w:hAnsi="宋体" w:eastAsia="仿宋_GB2312"/>
          <w:sz w:val="30"/>
          <w:szCs w:val="30"/>
        </w:rPr>
      </w:pPr>
      <w:r>
        <w:rPr>
          <w:rFonts w:hint="eastAsia" w:ascii="仿宋_GB2312" w:hAnsi="宋体" w:eastAsia="仿宋_GB2312"/>
          <w:sz w:val="30"/>
          <w:szCs w:val="30"/>
        </w:rPr>
        <w:t>出租方：                          （以下简称甲方）</w:t>
      </w:r>
    </w:p>
    <w:p>
      <w:pPr>
        <w:spacing w:line="540" w:lineRule="exact"/>
        <w:rPr>
          <w:rFonts w:ascii="仿宋_GB2312" w:hAnsi="宋体" w:eastAsia="仿宋_GB2312"/>
          <w:sz w:val="30"/>
          <w:szCs w:val="30"/>
        </w:rPr>
      </w:pPr>
      <w:r>
        <w:rPr>
          <w:rFonts w:hint="eastAsia" w:ascii="仿宋_GB2312" w:hAnsi="宋体" w:eastAsia="仿宋_GB2312"/>
          <w:sz w:val="30"/>
          <w:szCs w:val="30"/>
        </w:rPr>
        <w:t>承租方：                          （以下简称乙方）</w:t>
      </w:r>
    </w:p>
    <w:p>
      <w:pPr>
        <w:spacing w:line="540" w:lineRule="exact"/>
        <w:rPr>
          <w:rFonts w:ascii="仿宋_GB2312" w:hAnsi="宋体" w:eastAsia="仿宋_GB2312"/>
          <w:sz w:val="30"/>
          <w:szCs w:val="30"/>
        </w:rPr>
      </w:pPr>
      <w:r>
        <w:rPr>
          <w:rFonts w:hint="eastAsia" w:ascii="仿宋_GB2312" w:hAnsi="宋体" w:eastAsia="仿宋_GB2312"/>
          <w:sz w:val="30"/>
          <w:szCs w:val="30"/>
        </w:rPr>
        <w:t xml:space="preserve">    为了明确各方的权利义务和责任，根据《高明区区属国有企业资产出租工作指引》，甲、乙双方在平等自愿的基础上，经充分地协商，共同制订如下条款，以资共同遵守：</w:t>
      </w:r>
    </w:p>
    <w:p>
      <w:pPr>
        <w:spacing w:line="540" w:lineRule="exact"/>
        <w:rPr>
          <w:rFonts w:ascii="仿宋_GB2312" w:hAnsi="宋体" w:eastAsia="仿宋_GB2312"/>
          <w:sz w:val="30"/>
          <w:szCs w:val="30"/>
        </w:rPr>
      </w:pPr>
      <w:r>
        <w:rPr>
          <w:rFonts w:hint="eastAsia" w:ascii="仿宋_GB2312" w:hAnsi="宋体" w:eastAsia="仿宋_GB2312"/>
          <w:sz w:val="30"/>
          <w:szCs w:val="30"/>
        </w:rPr>
        <w:t xml:space="preserve">    一、高明区明湖公园东广场商铺（建筑面积约为206.18平方米）及室外空地（可使用面积为466平方米），是甲方管理的资产物业。甲方将上述资产物业（相应区域范围详见附件）出租给乙方使用。双方一致同意，无论实际承租面积与本合同约定的</w:t>
      </w:r>
      <w:r>
        <w:rPr>
          <w:rFonts w:hint="eastAsia" w:ascii="仿宋_GB2312" w:hAnsi="宋体" w:eastAsia="仿宋_GB2312"/>
          <w:sz w:val="32"/>
          <w:szCs w:val="32"/>
        </w:rPr>
        <w:t>载明的面积是否有差异，双方互不补差。</w:t>
      </w:r>
    </w:p>
    <w:p>
      <w:pPr>
        <w:spacing w:line="540" w:lineRule="exact"/>
        <w:ind w:left="300" w:hanging="300" w:hangingChars="100"/>
        <w:rPr>
          <w:rFonts w:ascii="仿宋_GB2312" w:hAnsi="宋体" w:eastAsia="仿宋_GB2312"/>
          <w:sz w:val="30"/>
          <w:szCs w:val="30"/>
        </w:rPr>
      </w:pPr>
      <w:r>
        <w:rPr>
          <w:rFonts w:hint="eastAsia" w:ascii="仿宋_GB2312" w:hAnsi="宋体" w:eastAsia="仿宋_GB2312"/>
          <w:sz w:val="30"/>
          <w:szCs w:val="30"/>
        </w:rPr>
        <w:t xml:space="preserve">    二、租赁期限：自  年  月 日至  年 月 日止，共计 5 年。</w:t>
      </w:r>
    </w:p>
    <w:p>
      <w:pPr>
        <w:spacing w:line="540" w:lineRule="exact"/>
        <w:rPr>
          <w:rFonts w:ascii="仿宋_GB2312" w:hAnsi="宋体" w:eastAsia="仿宋_GB2312"/>
          <w:sz w:val="30"/>
          <w:szCs w:val="30"/>
        </w:rPr>
      </w:pPr>
      <w:r>
        <w:rPr>
          <w:rFonts w:hint="eastAsia" w:ascii="仿宋_GB2312" w:hAnsi="宋体" w:eastAsia="仿宋_GB2312"/>
          <w:sz w:val="30"/>
          <w:szCs w:val="30"/>
        </w:rPr>
        <w:t xml:space="preserve">    三、租金、履约保证金的支付：</w:t>
      </w:r>
    </w:p>
    <w:p>
      <w:pPr>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1、资产物业的租金标准如下：</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3908"/>
        <w:gridCol w:w="894"/>
        <w:gridCol w:w="18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58" w:type="dxa"/>
            <w:vAlign w:val="center"/>
          </w:tcPr>
          <w:p>
            <w:pPr>
              <w:tabs>
                <w:tab w:val="left" w:pos="0"/>
              </w:tabs>
              <w:spacing w:line="600" w:lineRule="exact"/>
              <w:ind w:left="-540" w:leftChars="-257" w:right="2" w:rightChars="1" w:firstLine="542" w:firstLineChars="225"/>
              <w:jc w:val="center"/>
              <w:rPr>
                <w:rFonts w:ascii="仿宋_GB2312" w:hAnsi="宋体" w:eastAsia="仿宋_GB2312"/>
                <w:b/>
                <w:sz w:val="24"/>
              </w:rPr>
            </w:pPr>
            <w:r>
              <w:rPr>
                <w:rFonts w:hint="eastAsia" w:ascii="仿宋_GB2312" w:hAnsi="宋体" w:eastAsia="仿宋_GB2312"/>
                <w:b/>
                <w:sz w:val="24"/>
              </w:rPr>
              <w:t>年限</w:t>
            </w:r>
          </w:p>
        </w:tc>
        <w:tc>
          <w:tcPr>
            <w:tcW w:w="3908" w:type="dxa"/>
            <w:vAlign w:val="center"/>
          </w:tcPr>
          <w:p>
            <w:pPr>
              <w:tabs>
                <w:tab w:val="left" w:pos="0"/>
              </w:tabs>
              <w:spacing w:line="600" w:lineRule="exact"/>
              <w:ind w:left="-540" w:leftChars="-257" w:right="2" w:rightChars="1" w:firstLine="542" w:firstLineChars="225"/>
              <w:jc w:val="center"/>
              <w:rPr>
                <w:rFonts w:ascii="仿宋_GB2312" w:hAnsi="宋体" w:eastAsia="仿宋_GB2312"/>
                <w:b/>
                <w:sz w:val="24"/>
              </w:rPr>
            </w:pPr>
            <w:r>
              <w:rPr>
                <w:rFonts w:hint="eastAsia" w:ascii="仿宋_GB2312" w:hAnsi="宋体" w:eastAsia="仿宋_GB2312"/>
                <w:b/>
                <w:sz w:val="24"/>
              </w:rPr>
              <w:t>阶段或到期时间</w:t>
            </w:r>
          </w:p>
        </w:tc>
        <w:tc>
          <w:tcPr>
            <w:tcW w:w="894" w:type="dxa"/>
          </w:tcPr>
          <w:p>
            <w:pPr>
              <w:tabs>
                <w:tab w:val="left" w:pos="0"/>
              </w:tabs>
              <w:spacing w:line="600" w:lineRule="exact"/>
              <w:ind w:left="-540" w:leftChars="-257" w:right="2" w:rightChars="1" w:firstLine="542" w:firstLineChars="225"/>
              <w:jc w:val="center"/>
              <w:rPr>
                <w:rFonts w:ascii="仿宋_GB2312" w:hAnsi="宋体" w:eastAsia="仿宋_GB2312"/>
                <w:b/>
                <w:sz w:val="24"/>
              </w:rPr>
            </w:pPr>
            <w:r>
              <w:rPr>
                <w:rFonts w:hint="eastAsia" w:ascii="仿宋_GB2312" w:hAnsi="宋体" w:eastAsia="仿宋_GB2312"/>
                <w:b/>
                <w:sz w:val="24"/>
              </w:rPr>
              <w:t>递增%</w:t>
            </w:r>
          </w:p>
        </w:tc>
        <w:tc>
          <w:tcPr>
            <w:tcW w:w="1800" w:type="dxa"/>
            <w:vAlign w:val="center"/>
          </w:tcPr>
          <w:p>
            <w:pPr>
              <w:tabs>
                <w:tab w:val="left" w:pos="0"/>
              </w:tabs>
              <w:spacing w:line="600" w:lineRule="exact"/>
              <w:ind w:left="-540" w:leftChars="-257" w:right="2" w:rightChars="1" w:firstLine="542" w:firstLineChars="225"/>
              <w:jc w:val="center"/>
              <w:rPr>
                <w:rFonts w:ascii="仿宋_GB2312" w:hAnsi="宋体" w:eastAsia="仿宋_GB2312"/>
                <w:b/>
                <w:sz w:val="24"/>
              </w:rPr>
            </w:pPr>
            <w:r>
              <w:rPr>
                <w:rFonts w:hint="eastAsia" w:ascii="仿宋_GB2312" w:hAnsi="宋体" w:eastAsia="仿宋_GB2312"/>
                <w:b/>
                <w:sz w:val="24"/>
              </w:rPr>
              <w:t>每月租金（元）</w:t>
            </w:r>
          </w:p>
        </w:tc>
        <w:tc>
          <w:tcPr>
            <w:tcW w:w="900" w:type="dxa"/>
            <w:vAlign w:val="center"/>
          </w:tcPr>
          <w:p>
            <w:pPr>
              <w:tabs>
                <w:tab w:val="left" w:pos="0"/>
              </w:tabs>
              <w:spacing w:line="600" w:lineRule="exact"/>
              <w:ind w:left="-540" w:leftChars="-257" w:right="2" w:rightChars="1" w:firstLine="542" w:firstLineChars="225"/>
              <w:jc w:val="center"/>
              <w:rPr>
                <w:rFonts w:ascii="仿宋_GB2312" w:hAnsi="宋体" w:eastAsia="仿宋_GB2312"/>
                <w:b/>
                <w:sz w:val="24"/>
              </w:rPr>
            </w:pPr>
            <w:r>
              <w:rPr>
                <w:rFonts w:hint="eastAsia" w:ascii="仿宋_GB2312" w:hAnsi="宋体" w:eastAsia="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58" w:type="dxa"/>
            <w:vAlign w:val="center"/>
          </w:tcPr>
          <w:p>
            <w:pPr>
              <w:jc w:val="center"/>
              <w:rPr>
                <w:rFonts w:ascii="仿宋_GB2312" w:hAnsi="宋体" w:eastAsia="仿宋_GB2312"/>
                <w:b/>
                <w:sz w:val="24"/>
              </w:rPr>
            </w:pPr>
            <w:r>
              <w:rPr>
                <w:rFonts w:hint="eastAsia" w:ascii="仿宋_GB2312" w:hAnsi="宋体" w:eastAsia="仿宋_GB2312"/>
                <w:b/>
                <w:sz w:val="24"/>
              </w:rPr>
              <w:t>第1年</w:t>
            </w:r>
          </w:p>
        </w:tc>
        <w:tc>
          <w:tcPr>
            <w:tcW w:w="3908" w:type="dxa"/>
            <w:vAlign w:val="center"/>
          </w:tcPr>
          <w:p>
            <w:pPr>
              <w:ind w:firstLine="482" w:firstLineChars="200"/>
              <w:rPr>
                <w:rFonts w:ascii="仿宋_GB2312" w:hAnsi="宋体" w:eastAsia="仿宋_GB2312"/>
                <w:b/>
                <w:sz w:val="24"/>
              </w:rPr>
            </w:pPr>
            <w:r>
              <w:rPr>
                <w:rFonts w:hint="eastAsia" w:ascii="仿宋_GB2312" w:hAnsi="宋体" w:eastAsia="仿宋_GB2312"/>
                <w:b/>
                <w:sz w:val="24"/>
              </w:rPr>
              <w:t>年 月 日至  年 月 日</w:t>
            </w:r>
          </w:p>
        </w:tc>
        <w:tc>
          <w:tcPr>
            <w:tcW w:w="894" w:type="dxa"/>
          </w:tcPr>
          <w:p>
            <w:pPr>
              <w:ind w:left="-540" w:leftChars="-257" w:firstLine="542" w:firstLineChars="225"/>
              <w:jc w:val="center"/>
              <w:rPr>
                <w:rFonts w:ascii="仿宋_GB2312" w:hAnsi="宋体" w:eastAsia="仿宋_GB2312"/>
                <w:b/>
                <w:sz w:val="24"/>
              </w:rPr>
            </w:pPr>
          </w:p>
        </w:tc>
        <w:tc>
          <w:tcPr>
            <w:tcW w:w="1800" w:type="dxa"/>
            <w:vAlign w:val="center"/>
          </w:tcPr>
          <w:p>
            <w:pPr>
              <w:ind w:left="-540" w:leftChars="-257" w:firstLine="542" w:firstLineChars="225"/>
              <w:jc w:val="center"/>
              <w:rPr>
                <w:rFonts w:ascii="仿宋_GB2312" w:hAnsi="宋体" w:eastAsia="仿宋_GB2312"/>
                <w:b/>
                <w:sz w:val="24"/>
              </w:rPr>
            </w:pPr>
          </w:p>
        </w:tc>
        <w:tc>
          <w:tcPr>
            <w:tcW w:w="900" w:type="dxa"/>
            <w:vAlign w:val="center"/>
          </w:tcPr>
          <w:p>
            <w:pPr>
              <w:jc w:val="center"/>
              <w:rPr>
                <w:rFonts w:ascii="仿宋_GB2312" w:hAnsi="宋体" w:eastAsia="仿宋_GB2312"/>
                <w:b/>
                <w:sz w:val="24"/>
              </w:rPr>
            </w:pPr>
            <w:r>
              <w:rPr>
                <w:rFonts w:hint="eastAsia" w:ascii="仿宋_GB2312" w:hAnsi="宋体" w:eastAsia="仿宋_GB2312"/>
                <w:sz w:val="24"/>
              </w:rPr>
              <w:t>其中免租期30天。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958" w:type="dxa"/>
            <w:vAlign w:val="center"/>
          </w:tcPr>
          <w:p>
            <w:pPr>
              <w:jc w:val="center"/>
              <w:rPr>
                <w:rFonts w:ascii="仿宋_GB2312" w:hAnsi="宋体" w:eastAsia="仿宋_GB2312"/>
                <w:b/>
                <w:sz w:val="24"/>
              </w:rPr>
            </w:pPr>
            <w:r>
              <w:rPr>
                <w:rFonts w:hint="eastAsia" w:ascii="仿宋_GB2312" w:hAnsi="宋体" w:eastAsia="仿宋_GB2312"/>
                <w:b/>
                <w:sz w:val="24"/>
              </w:rPr>
              <w:t>第2年</w:t>
            </w:r>
          </w:p>
        </w:tc>
        <w:tc>
          <w:tcPr>
            <w:tcW w:w="3908" w:type="dxa"/>
            <w:vAlign w:val="center"/>
          </w:tcPr>
          <w:p>
            <w:pPr>
              <w:ind w:left="-540" w:leftChars="-257" w:firstLine="1024" w:firstLineChars="425"/>
              <w:rPr>
                <w:rFonts w:ascii="仿宋_GB2312" w:hAnsi="宋体" w:eastAsia="仿宋_GB2312"/>
                <w:b/>
                <w:sz w:val="24"/>
              </w:rPr>
            </w:pPr>
            <w:r>
              <w:rPr>
                <w:rFonts w:hint="eastAsia" w:ascii="仿宋_GB2312" w:hAnsi="宋体" w:eastAsia="仿宋_GB2312"/>
                <w:b/>
                <w:sz w:val="24"/>
              </w:rPr>
              <w:t>年 月 日至  年 月 日</w:t>
            </w:r>
          </w:p>
        </w:tc>
        <w:tc>
          <w:tcPr>
            <w:tcW w:w="894" w:type="dxa"/>
          </w:tcPr>
          <w:p>
            <w:pPr>
              <w:ind w:left="-540" w:leftChars="-257" w:firstLine="542" w:firstLineChars="225"/>
              <w:jc w:val="center"/>
              <w:rPr>
                <w:rFonts w:ascii="仿宋_GB2312" w:hAnsi="宋体" w:eastAsia="仿宋_GB2312"/>
                <w:b/>
                <w:sz w:val="24"/>
              </w:rPr>
            </w:pPr>
            <w:r>
              <w:rPr>
                <w:rFonts w:hint="eastAsia" w:ascii="仿宋_GB2312" w:hAnsi="宋体" w:eastAsia="仿宋_GB2312"/>
                <w:b/>
                <w:sz w:val="24"/>
              </w:rPr>
              <w:t>5％</w:t>
            </w:r>
          </w:p>
        </w:tc>
        <w:tc>
          <w:tcPr>
            <w:tcW w:w="1800" w:type="dxa"/>
            <w:vAlign w:val="center"/>
          </w:tcPr>
          <w:p>
            <w:pPr>
              <w:ind w:left="-540" w:leftChars="-257" w:firstLine="542" w:firstLineChars="225"/>
              <w:jc w:val="center"/>
              <w:rPr>
                <w:rFonts w:ascii="仿宋_GB2312" w:hAnsi="宋体" w:eastAsia="仿宋_GB2312"/>
                <w:b/>
                <w:sz w:val="24"/>
              </w:rPr>
            </w:pPr>
          </w:p>
        </w:tc>
        <w:tc>
          <w:tcPr>
            <w:tcW w:w="900" w:type="dxa"/>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58" w:type="dxa"/>
            <w:vAlign w:val="center"/>
          </w:tcPr>
          <w:p>
            <w:pPr>
              <w:jc w:val="center"/>
              <w:rPr>
                <w:rFonts w:ascii="仿宋_GB2312" w:hAnsi="宋体" w:eastAsia="仿宋_GB2312"/>
                <w:b/>
                <w:sz w:val="24"/>
              </w:rPr>
            </w:pPr>
            <w:r>
              <w:rPr>
                <w:rFonts w:hint="eastAsia" w:ascii="仿宋_GB2312" w:hAnsi="宋体" w:eastAsia="仿宋_GB2312"/>
                <w:b/>
                <w:sz w:val="24"/>
              </w:rPr>
              <w:t>第3年</w:t>
            </w:r>
          </w:p>
        </w:tc>
        <w:tc>
          <w:tcPr>
            <w:tcW w:w="3908" w:type="dxa"/>
            <w:vAlign w:val="center"/>
          </w:tcPr>
          <w:p>
            <w:pPr>
              <w:ind w:left="-540" w:leftChars="-257" w:firstLine="1024" w:firstLineChars="425"/>
              <w:rPr>
                <w:rFonts w:ascii="仿宋_GB2312" w:hAnsi="宋体" w:eastAsia="仿宋_GB2312"/>
                <w:b/>
                <w:sz w:val="24"/>
              </w:rPr>
            </w:pPr>
            <w:r>
              <w:rPr>
                <w:rFonts w:hint="eastAsia" w:ascii="仿宋_GB2312" w:hAnsi="宋体" w:eastAsia="仿宋_GB2312"/>
                <w:b/>
                <w:sz w:val="24"/>
              </w:rPr>
              <w:t>年 月 日至  年 月 日</w:t>
            </w:r>
          </w:p>
        </w:tc>
        <w:tc>
          <w:tcPr>
            <w:tcW w:w="894" w:type="dxa"/>
          </w:tcPr>
          <w:p>
            <w:pPr>
              <w:ind w:left="-540" w:leftChars="-257" w:firstLine="542" w:firstLineChars="225"/>
              <w:jc w:val="center"/>
              <w:rPr>
                <w:rFonts w:ascii="仿宋_GB2312" w:hAnsi="宋体" w:eastAsia="仿宋_GB2312"/>
                <w:b/>
                <w:sz w:val="24"/>
              </w:rPr>
            </w:pPr>
            <w:r>
              <w:rPr>
                <w:rFonts w:hint="eastAsia" w:ascii="仿宋_GB2312" w:hAnsi="宋体" w:eastAsia="仿宋_GB2312"/>
                <w:b/>
                <w:sz w:val="24"/>
              </w:rPr>
              <w:t>5％</w:t>
            </w:r>
          </w:p>
        </w:tc>
        <w:tc>
          <w:tcPr>
            <w:tcW w:w="1800" w:type="dxa"/>
            <w:vAlign w:val="center"/>
          </w:tcPr>
          <w:p>
            <w:pPr>
              <w:ind w:left="-540" w:leftChars="-257" w:firstLine="542" w:firstLineChars="225"/>
              <w:jc w:val="center"/>
              <w:rPr>
                <w:rFonts w:ascii="仿宋_GB2312" w:hAnsi="宋体" w:eastAsia="仿宋_GB2312"/>
                <w:b/>
                <w:sz w:val="24"/>
              </w:rPr>
            </w:pPr>
          </w:p>
        </w:tc>
        <w:tc>
          <w:tcPr>
            <w:tcW w:w="900" w:type="dxa"/>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58" w:type="dxa"/>
            <w:vAlign w:val="center"/>
          </w:tcPr>
          <w:p>
            <w:pPr>
              <w:jc w:val="center"/>
              <w:rPr>
                <w:rFonts w:ascii="仿宋_GB2312" w:hAnsi="宋体" w:eastAsia="仿宋_GB2312"/>
                <w:b/>
                <w:sz w:val="24"/>
              </w:rPr>
            </w:pPr>
            <w:r>
              <w:rPr>
                <w:rFonts w:hint="eastAsia" w:ascii="仿宋_GB2312" w:hAnsi="宋体" w:eastAsia="仿宋_GB2312"/>
                <w:b/>
                <w:sz w:val="24"/>
              </w:rPr>
              <w:t>第4年</w:t>
            </w:r>
          </w:p>
        </w:tc>
        <w:tc>
          <w:tcPr>
            <w:tcW w:w="3908" w:type="dxa"/>
            <w:vAlign w:val="center"/>
          </w:tcPr>
          <w:p>
            <w:pPr>
              <w:ind w:firstLine="482" w:firstLineChars="200"/>
              <w:rPr>
                <w:rFonts w:ascii="仿宋_GB2312" w:hAnsi="宋体" w:eastAsia="仿宋_GB2312"/>
                <w:b/>
                <w:sz w:val="24"/>
              </w:rPr>
            </w:pPr>
            <w:r>
              <w:rPr>
                <w:rFonts w:hint="eastAsia" w:ascii="仿宋_GB2312" w:hAnsi="宋体" w:eastAsia="仿宋_GB2312"/>
                <w:b/>
                <w:sz w:val="24"/>
              </w:rPr>
              <w:t>年 月 日至  年 月 日</w:t>
            </w:r>
          </w:p>
        </w:tc>
        <w:tc>
          <w:tcPr>
            <w:tcW w:w="894" w:type="dxa"/>
          </w:tcPr>
          <w:p>
            <w:pPr>
              <w:ind w:left="-540" w:leftChars="-257" w:firstLine="542" w:firstLineChars="225"/>
              <w:jc w:val="center"/>
              <w:rPr>
                <w:rFonts w:ascii="仿宋_GB2312" w:hAnsi="宋体" w:eastAsia="仿宋_GB2312"/>
                <w:b/>
                <w:sz w:val="24"/>
              </w:rPr>
            </w:pPr>
            <w:r>
              <w:rPr>
                <w:rFonts w:hint="eastAsia" w:ascii="仿宋_GB2312" w:hAnsi="宋体" w:eastAsia="仿宋_GB2312"/>
                <w:b/>
                <w:sz w:val="24"/>
              </w:rPr>
              <w:t>5％</w:t>
            </w:r>
          </w:p>
        </w:tc>
        <w:tc>
          <w:tcPr>
            <w:tcW w:w="1800" w:type="dxa"/>
            <w:vAlign w:val="center"/>
          </w:tcPr>
          <w:p>
            <w:pPr>
              <w:ind w:left="-540" w:leftChars="-257" w:firstLine="542" w:firstLineChars="225"/>
              <w:jc w:val="center"/>
              <w:rPr>
                <w:rFonts w:ascii="仿宋_GB2312" w:hAnsi="宋体" w:eastAsia="仿宋_GB2312"/>
                <w:b/>
                <w:sz w:val="24"/>
              </w:rPr>
            </w:pPr>
          </w:p>
        </w:tc>
        <w:tc>
          <w:tcPr>
            <w:tcW w:w="900" w:type="dxa"/>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58" w:type="dxa"/>
            <w:vAlign w:val="center"/>
          </w:tcPr>
          <w:p>
            <w:pPr>
              <w:jc w:val="center"/>
              <w:rPr>
                <w:rFonts w:ascii="仿宋_GB2312" w:hAnsi="宋体" w:eastAsia="仿宋_GB2312"/>
                <w:b/>
                <w:sz w:val="24"/>
              </w:rPr>
            </w:pPr>
            <w:r>
              <w:rPr>
                <w:rFonts w:hint="eastAsia" w:ascii="仿宋_GB2312" w:hAnsi="宋体" w:eastAsia="仿宋_GB2312"/>
                <w:b/>
                <w:sz w:val="24"/>
              </w:rPr>
              <w:t>第5年</w:t>
            </w:r>
          </w:p>
        </w:tc>
        <w:tc>
          <w:tcPr>
            <w:tcW w:w="3908" w:type="dxa"/>
            <w:vAlign w:val="center"/>
          </w:tcPr>
          <w:p>
            <w:pPr>
              <w:ind w:left="-540" w:leftChars="-257" w:firstLine="1024" w:firstLineChars="425"/>
              <w:rPr>
                <w:rFonts w:ascii="仿宋_GB2312" w:hAnsi="宋体" w:eastAsia="仿宋_GB2312"/>
                <w:b/>
                <w:sz w:val="24"/>
              </w:rPr>
            </w:pPr>
            <w:r>
              <w:rPr>
                <w:rFonts w:hint="eastAsia" w:ascii="仿宋_GB2312" w:hAnsi="宋体" w:eastAsia="仿宋_GB2312"/>
                <w:b/>
                <w:sz w:val="24"/>
              </w:rPr>
              <w:t>年 月 日至  年 月 日</w:t>
            </w:r>
          </w:p>
        </w:tc>
        <w:tc>
          <w:tcPr>
            <w:tcW w:w="894" w:type="dxa"/>
          </w:tcPr>
          <w:p>
            <w:pPr>
              <w:ind w:left="-540" w:leftChars="-257" w:firstLine="542" w:firstLineChars="225"/>
              <w:jc w:val="center"/>
              <w:rPr>
                <w:rFonts w:ascii="仿宋_GB2312" w:hAnsi="宋体" w:eastAsia="仿宋_GB2312"/>
                <w:b/>
                <w:sz w:val="24"/>
              </w:rPr>
            </w:pPr>
            <w:r>
              <w:rPr>
                <w:rFonts w:hint="eastAsia" w:ascii="仿宋_GB2312" w:hAnsi="宋体" w:eastAsia="仿宋_GB2312"/>
                <w:b/>
                <w:sz w:val="24"/>
              </w:rPr>
              <w:t>5％</w:t>
            </w:r>
          </w:p>
        </w:tc>
        <w:tc>
          <w:tcPr>
            <w:tcW w:w="1800" w:type="dxa"/>
            <w:vAlign w:val="center"/>
          </w:tcPr>
          <w:p>
            <w:pPr>
              <w:ind w:left="-540" w:leftChars="-257" w:firstLine="542" w:firstLineChars="225"/>
              <w:jc w:val="center"/>
              <w:rPr>
                <w:rFonts w:ascii="仿宋_GB2312" w:hAnsi="宋体" w:eastAsia="仿宋_GB2312"/>
                <w:b/>
                <w:sz w:val="24"/>
              </w:rPr>
            </w:pPr>
          </w:p>
        </w:tc>
        <w:tc>
          <w:tcPr>
            <w:tcW w:w="900" w:type="dxa"/>
            <w:vAlign w:val="center"/>
          </w:tcPr>
          <w:p>
            <w:pPr>
              <w:jc w:val="center"/>
              <w:rPr>
                <w:rFonts w:ascii="仿宋_GB2312" w:hAnsi="宋体" w:eastAsia="仿宋_GB2312"/>
              </w:rPr>
            </w:pPr>
          </w:p>
        </w:tc>
      </w:tr>
    </w:tbl>
    <w:p>
      <w:pPr>
        <w:numPr>
          <w:ilvl w:val="0"/>
          <w:numId w:val="3"/>
        </w:numPr>
        <w:spacing w:line="540" w:lineRule="exact"/>
        <w:ind w:firstLine="600"/>
        <w:rPr>
          <w:rFonts w:ascii="仿宋_GB2312" w:hAnsi="宋体" w:eastAsia="仿宋_GB2312"/>
          <w:sz w:val="30"/>
          <w:szCs w:val="30"/>
        </w:rPr>
      </w:pPr>
      <w:r>
        <w:rPr>
          <w:rFonts w:hint="eastAsia" w:ascii="仿宋_GB2312" w:hAnsi="宋体" w:eastAsia="仿宋_GB2312"/>
          <w:sz w:val="30"/>
          <w:szCs w:val="30"/>
        </w:rPr>
        <w:t>乙方按月支付租金，在每月的</w:t>
      </w:r>
      <w:r>
        <w:rPr>
          <w:rFonts w:hint="eastAsia" w:ascii="仿宋_GB2312" w:hAnsi="宋体" w:eastAsia="仿宋_GB2312"/>
          <w:sz w:val="30"/>
          <w:szCs w:val="30"/>
          <w:u w:val="single"/>
        </w:rPr>
        <w:t xml:space="preserve"> 15</w:t>
      </w:r>
      <w:r>
        <w:rPr>
          <w:rFonts w:hint="eastAsia" w:ascii="仿宋_GB2312" w:hAnsi="宋体" w:eastAsia="仿宋_GB2312"/>
          <w:sz w:val="30"/>
          <w:szCs w:val="30"/>
        </w:rPr>
        <w:t>号前，将当月租金一次性付至甲方如下账户：</w:t>
      </w:r>
    </w:p>
    <w:p>
      <w:pPr>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公司名称：佛山市高明西江新城发展集团有限公司</w:t>
      </w:r>
    </w:p>
    <w:p>
      <w:pPr>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开户账户：80020000014539061</w:t>
      </w:r>
    </w:p>
    <w:p>
      <w:pPr>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开户银行：佛山农商银行</w:t>
      </w:r>
    </w:p>
    <w:p>
      <w:pPr>
        <w:numPr>
          <w:ilvl w:val="0"/>
          <w:numId w:val="3"/>
        </w:numPr>
        <w:spacing w:line="540" w:lineRule="exact"/>
        <w:ind w:firstLine="600"/>
        <w:rPr>
          <w:rFonts w:ascii="仿宋_GB2312" w:hAnsi="宋体" w:eastAsia="仿宋_GB2312"/>
          <w:sz w:val="30"/>
          <w:szCs w:val="30"/>
        </w:rPr>
      </w:pPr>
      <w:r>
        <w:rPr>
          <w:rFonts w:hint="eastAsia" w:ascii="仿宋_GB2312" w:hAnsi="宋体" w:eastAsia="仿宋_GB2312"/>
          <w:sz w:val="30"/>
          <w:szCs w:val="30"/>
        </w:rPr>
        <w:t>乙方逾期支付租金时，甲方有权按逾期支付的月租金金额的1%按日向乙方收取违约金，直至乙方结清逾期租金之日止；乙方逾期支付租金连续达到30天的，甲方有权单方解除本合同并收回出租的资产物业。如乙方自本合同解除之日起……日内不配合甲方完成资产物业的腾退工作，甲方可通过合法途径收回物业使用权，并追回所欠的租金及相关费用损失。</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4、在本合同签订之日，乙方应向甲方一次性交纳履约保证金人民币20000元。合同期满，经甲方验收出租物业合格、乙方没有任何违约行为的并依约办理腾退手续的，则甲方应当在乙方办理完毕租赁退出手续后，将履约保证金不计利息一次性退回给乙方（乙方凭履约保证金收据原件到甲方办理退还手续）。如果乙方出现违约行为致合同解除的，甲方有权没收履约保证金，不足以弥补违约损失的，还应全额赔偿。</w:t>
      </w:r>
    </w:p>
    <w:p>
      <w:pPr>
        <w:spacing w:line="540" w:lineRule="exact"/>
        <w:rPr>
          <w:rFonts w:ascii="仿宋_GB2312" w:hAnsi="宋体" w:eastAsia="仿宋_GB2312"/>
          <w:sz w:val="30"/>
          <w:szCs w:val="30"/>
        </w:rPr>
      </w:pPr>
      <w:r>
        <w:rPr>
          <w:rFonts w:hint="eastAsia" w:ascii="仿宋_GB2312" w:hAnsi="宋体" w:eastAsia="仿宋_GB2312"/>
          <w:sz w:val="30"/>
          <w:szCs w:val="30"/>
        </w:rPr>
        <w:t xml:space="preserve">    四、出租物业水电管理：签约后乙方必须自费开通水电使用，按时直接向水、电、煤气等管理单位支付水、电、煤气等费用，如合同期满，乙方必须自费到水、电等部门办理报停手续，乙方须在办理报停手续后，3个月内把依据拿到甲方办理租赁退出手续，否则甲方将其视作违约处理，没收履约保证金，不足以弥补违约损失的，还应全额赔偿。</w:t>
      </w:r>
    </w:p>
    <w:p>
      <w:pPr>
        <w:spacing w:line="540" w:lineRule="exact"/>
        <w:ind w:firstLine="600"/>
        <w:rPr>
          <w:rFonts w:ascii="仿宋_GB2312" w:hAnsi="宋体" w:eastAsia="仿宋_GB2312"/>
          <w:sz w:val="30"/>
          <w:szCs w:val="30"/>
        </w:rPr>
      </w:pPr>
      <w:r>
        <w:rPr>
          <w:rFonts w:hint="eastAsia" w:ascii="仿宋_GB2312" w:hAnsi="宋体" w:eastAsia="仿宋_GB2312"/>
          <w:sz w:val="30"/>
          <w:szCs w:val="30"/>
        </w:rPr>
        <w:t>五、出租物业资产的维修</w:t>
      </w:r>
    </w:p>
    <w:p>
      <w:pPr>
        <w:spacing w:line="540" w:lineRule="exact"/>
        <w:ind w:firstLine="600"/>
        <w:rPr>
          <w:rFonts w:ascii="仿宋_GB2312" w:hAnsi="宋体" w:eastAsia="仿宋_GB2312"/>
          <w:sz w:val="30"/>
          <w:szCs w:val="30"/>
        </w:rPr>
      </w:pPr>
      <w:r>
        <w:rPr>
          <w:rFonts w:hint="eastAsia" w:ascii="仿宋_GB2312" w:hAnsi="宋体" w:eastAsia="仿宋_GB2312"/>
          <w:sz w:val="30"/>
          <w:szCs w:val="30"/>
        </w:rPr>
        <w:t>乙方确认并同意：在签约前，已经详细察看承租物业，并确认承租物业可使用和同意按现状交付。签约后，出租物业的维修、维护由乙方负责。甲方巡查发现物业存在隐患需要维修、维护时，书面或口头通知乙方进行维修、维护。乙方需7天内完成，因乙方拒绝或拖延对物业的维护、维修和管理造成甲方损失，一切责任由乙方承担。</w:t>
      </w:r>
    </w:p>
    <w:p>
      <w:pPr>
        <w:spacing w:line="540" w:lineRule="exact"/>
        <w:ind w:firstLine="600"/>
        <w:rPr>
          <w:rFonts w:ascii="仿宋_GB2312" w:hAnsi="宋体" w:eastAsia="仿宋_GB2312"/>
          <w:sz w:val="30"/>
          <w:szCs w:val="30"/>
        </w:rPr>
      </w:pPr>
      <w:r>
        <w:rPr>
          <w:rFonts w:hint="eastAsia" w:ascii="仿宋_GB2312" w:hAnsi="宋体" w:eastAsia="仿宋_GB2312"/>
          <w:sz w:val="30"/>
          <w:szCs w:val="30"/>
        </w:rPr>
        <w:t>六、未经甲方书面同意，乙方不得擅自在出租物业中进行结构性的更改、增加附属设施。物业装修须保持原来的建筑风格，需对外立面构筑物实施翻新或用同材料更换、外立面装饰灯光亮化、建筑物顶层防水、隔热进行升级改造。未经批准私自改造的，甲方有权解除合同，或对其强制拆除，恢复原状，损失由乙方自行负责。经过甲方书面同意的装修及改造，在合同终止、解除租赁关系时，（包括因乙方违约而甲方提前解除合同）乙方装修或改造与房屋有关的设施全部归甲方所有（可移动设施除外）。合同终止或因乙方违约而提前解除时，出租物业内的所有入墙装修均无偿转让给甲方所有，如乙方对入墙装修进行损毁，则视为乙方违约，甲方有权没收履约保证金，如履约保证金不足以弥补甲方损失的，甲方有权就不足清偿的部分向乙方追偿。</w:t>
      </w:r>
    </w:p>
    <w:p>
      <w:pPr>
        <w:pStyle w:val="2"/>
        <w:ind w:firstLine="600" w:firstLineChars="200"/>
        <w:rPr>
          <w:rFonts w:ascii="仿宋_GB2312" w:hAnsi="宋体" w:eastAsia="仿宋_GB2312"/>
          <w:sz w:val="30"/>
          <w:szCs w:val="30"/>
        </w:rPr>
      </w:pPr>
      <w:r>
        <w:rPr>
          <w:rFonts w:hint="eastAsia" w:ascii="仿宋_GB2312" w:hAnsi="宋体" w:eastAsia="仿宋_GB2312"/>
          <w:sz w:val="30"/>
          <w:szCs w:val="30"/>
        </w:rPr>
        <w:t>七、乙方需自本合同终之日起10日内，按本合同约定配合甲方完成资产物业的腾退工作。乙方逾期不予配合，需按合同终止时月租金的3倍向甲方支付占用费，直至乙方配合甲方完成资产物业的腾退工作；或</w:t>
      </w:r>
      <w:r>
        <w:rPr>
          <w:rFonts w:hint="eastAsia" w:ascii="仿宋_GB2312" w:hAnsi="宋体" w:eastAsia="仿宋_GB2312"/>
          <w:sz w:val="30"/>
          <w:szCs w:val="30"/>
          <w:lang w:val="zh-TW" w:eastAsia="zh-TW"/>
        </w:rPr>
        <w:t>甲方有权</w:t>
      </w:r>
      <w:r>
        <w:rPr>
          <w:rFonts w:hint="eastAsia" w:ascii="仿宋_GB2312" w:hAnsi="宋体" w:eastAsia="仿宋_GB2312"/>
          <w:sz w:val="30"/>
          <w:szCs w:val="30"/>
        </w:rPr>
        <w:t>视作乙方放弃处置资产物业内设施设备，可</w:t>
      </w:r>
      <w:r>
        <w:rPr>
          <w:rFonts w:hint="eastAsia" w:ascii="仿宋_GB2312" w:hAnsi="宋体" w:eastAsia="仿宋_GB2312"/>
          <w:sz w:val="30"/>
          <w:szCs w:val="30"/>
          <w:lang w:val="zh-TW" w:eastAsia="zh-TW"/>
        </w:rPr>
        <w:t>选择自行</w:t>
      </w:r>
      <w:r>
        <w:rPr>
          <w:rFonts w:hint="eastAsia" w:ascii="仿宋_GB2312" w:hAnsi="宋体" w:eastAsia="仿宋_GB2312"/>
          <w:sz w:val="30"/>
          <w:szCs w:val="30"/>
        </w:rPr>
        <w:t>或委托他人移</w:t>
      </w:r>
      <w:r>
        <w:rPr>
          <w:rFonts w:hint="eastAsia" w:ascii="仿宋_GB2312" w:hAnsi="宋体" w:eastAsia="仿宋_GB2312"/>
          <w:sz w:val="30"/>
          <w:szCs w:val="30"/>
          <w:lang w:val="zh-TW" w:eastAsia="zh-TW"/>
        </w:rPr>
        <w:t>除乙方</w:t>
      </w:r>
      <w:r>
        <w:rPr>
          <w:rFonts w:hint="eastAsia" w:ascii="仿宋_GB2312" w:hAnsi="宋体" w:eastAsia="仿宋_GB2312"/>
          <w:sz w:val="30"/>
          <w:szCs w:val="30"/>
        </w:rPr>
        <w:t>资产物业内设施设备</w:t>
      </w:r>
      <w:r>
        <w:rPr>
          <w:rFonts w:hint="eastAsia" w:ascii="仿宋_GB2312" w:hAnsi="宋体" w:eastAsia="仿宋_GB2312"/>
          <w:sz w:val="30"/>
          <w:szCs w:val="30"/>
          <w:lang w:val="zh-TW" w:eastAsia="zh-TW"/>
        </w:rPr>
        <w:t>，由此产生的费用由乙方负责，且不免除在甲方</w:t>
      </w:r>
      <w:r>
        <w:rPr>
          <w:rFonts w:hint="eastAsia" w:ascii="仿宋_GB2312" w:hAnsi="宋体" w:eastAsia="仿宋_GB2312"/>
          <w:sz w:val="30"/>
          <w:szCs w:val="30"/>
        </w:rPr>
        <w:t>完全移</w:t>
      </w:r>
      <w:r>
        <w:rPr>
          <w:rFonts w:hint="eastAsia" w:ascii="仿宋_GB2312" w:hAnsi="宋体" w:eastAsia="仿宋_GB2312"/>
          <w:sz w:val="30"/>
          <w:szCs w:val="30"/>
          <w:lang w:val="zh-TW" w:eastAsia="zh-TW"/>
        </w:rPr>
        <w:t>除</w:t>
      </w:r>
      <w:r>
        <w:rPr>
          <w:rFonts w:hint="eastAsia" w:ascii="仿宋_GB2312" w:hAnsi="宋体" w:eastAsia="仿宋_GB2312"/>
          <w:sz w:val="30"/>
          <w:szCs w:val="30"/>
        </w:rPr>
        <w:t>设施设备前</w:t>
      </w:r>
      <w:r>
        <w:rPr>
          <w:rFonts w:hint="eastAsia" w:ascii="仿宋_GB2312" w:hAnsi="宋体" w:eastAsia="仿宋_GB2312"/>
          <w:sz w:val="30"/>
          <w:szCs w:val="30"/>
          <w:lang w:val="zh-TW" w:eastAsia="zh-TW"/>
        </w:rPr>
        <w:t>乙方按前述标准</w:t>
      </w:r>
      <w:r>
        <w:rPr>
          <w:rFonts w:hint="eastAsia" w:ascii="仿宋_GB2312" w:hAnsi="宋体" w:eastAsia="仿宋_GB2312"/>
          <w:sz w:val="30"/>
          <w:szCs w:val="30"/>
        </w:rPr>
        <w:t>支</w:t>
      </w:r>
      <w:r>
        <w:rPr>
          <w:rFonts w:hint="eastAsia" w:ascii="仿宋_GB2312" w:hAnsi="宋体" w:eastAsia="仿宋_GB2312"/>
          <w:sz w:val="30"/>
          <w:szCs w:val="30"/>
          <w:lang w:val="zh-TW" w:eastAsia="zh-TW"/>
        </w:rPr>
        <w:t>付</w:t>
      </w:r>
      <w:r>
        <w:rPr>
          <w:rFonts w:hint="eastAsia" w:ascii="仿宋_GB2312" w:hAnsi="宋体" w:eastAsia="仿宋_GB2312"/>
          <w:sz w:val="30"/>
          <w:szCs w:val="30"/>
        </w:rPr>
        <w:t>资产物业</w:t>
      </w:r>
      <w:r>
        <w:rPr>
          <w:rFonts w:hint="eastAsia" w:ascii="仿宋_GB2312" w:hAnsi="宋体" w:eastAsia="仿宋_GB2312"/>
          <w:sz w:val="30"/>
          <w:szCs w:val="30"/>
          <w:lang w:val="zh-TW" w:eastAsia="zh-TW"/>
        </w:rPr>
        <w:t>被占用期间的</w:t>
      </w:r>
      <w:r>
        <w:rPr>
          <w:rFonts w:hint="eastAsia" w:ascii="仿宋_GB2312" w:hAnsi="宋体" w:eastAsia="仿宋_GB2312"/>
          <w:sz w:val="30"/>
          <w:szCs w:val="30"/>
        </w:rPr>
        <w:t>占</w:t>
      </w:r>
      <w:r>
        <w:rPr>
          <w:rFonts w:hint="eastAsia" w:ascii="仿宋_GB2312" w:hAnsi="宋体" w:eastAsia="仿宋_GB2312"/>
          <w:sz w:val="30"/>
          <w:szCs w:val="30"/>
          <w:lang w:val="zh-TW" w:eastAsia="zh-TW"/>
        </w:rPr>
        <w:t>用费和违约金。</w:t>
      </w:r>
      <w:r>
        <w:rPr>
          <w:rFonts w:hint="eastAsia" w:ascii="仿宋_GB2312" w:hAnsi="宋体" w:eastAsia="仿宋_GB2312"/>
          <w:sz w:val="30"/>
          <w:szCs w:val="30"/>
        </w:rPr>
        <w:t>违约金不足以弥补甲方损失的，乙方还应予以赔偿。</w:t>
      </w:r>
    </w:p>
    <w:p>
      <w:pPr>
        <w:ind w:firstLine="600"/>
        <w:rPr>
          <w:rFonts w:ascii="仿宋_GB2312" w:hAnsi="宋体" w:eastAsia="仿宋_GB2312"/>
          <w:sz w:val="30"/>
          <w:szCs w:val="30"/>
        </w:rPr>
      </w:pPr>
      <w:r>
        <w:rPr>
          <w:rFonts w:hint="eastAsia" w:ascii="仿宋_GB2312" w:hAnsi="宋体" w:eastAsia="仿宋_GB2312"/>
          <w:sz w:val="30"/>
          <w:szCs w:val="30"/>
        </w:rPr>
        <w:t>八、在租赁期间，乙方提前终止合同时，履约保证金不予退还。在租赁期间，未经甲方书面同意，乙方不得以任何形式转租。</w:t>
      </w:r>
    </w:p>
    <w:p>
      <w:pPr>
        <w:spacing w:line="540" w:lineRule="exact"/>
        <w:ind w:firstLine="600"/>
        <w:rPr>
          <w:rFonts w:ascii="仿宋_GB2312" w:hAnsi="宋体" w:eastAsia="仿宋_GB2312"/>
          <w:sz w:val="30"/>
          <w:szCs w:val="30"/>
        </w:rPr>
      </w:pPr>
      <w:r>
        <w:rPr>
          <w:rFonts w:hint="eastAsia" w:ascii="仿宋_GB2312" w:hAnsi="宋体" w:eastAsia="仿宋_GB2312"/>
          <w:sz w:val="30"/>
          <w:szCs w:val="30"/>
        </w:rPr>
        <w:t>九、在租赁期间，乙方应当依法保证诚信经营，不欺行霸市、不制假售假、不商业贿赂，遵守执行国家有关安全用电、消防、工商、税收、治安管理等方面的规定，不得存放或经营易燃、易爆、有毒等物品，并严格要求对雇用人员的管理。自本协议签订之日起至乙方将物业交回给甲方之前，因乙方管理或使用本物业而引起的一切费用和责任均由乙方承担。</w:t>
      </w:r>
    </w:p>
    <w:p>
      <w:pPr>
        <w:spacing w:line="540" w:lineRule="exact"/>
        <w:ind w:firstLine="600"/>
        <w:rPr>
          <w:rFonts w:ascii="仿宋_GB2312" w:hAnsi="宋体" w:eastAsia="仿宋_GB2312"/>
          <w:sz w:val="30"/>
          <w:szCs w:val="30"/>
        </w:rPr>
      </w:pPr>
      <w:r>
        <w:rPr>
          <w:rFonts w:hint="eastAsia" w:ascii="仿宋_GB2312" w:hAnsi="宋体" w:eastAsia="仿宋_GB2312"/>
          <w:sz w:val="30"/>
          <w:szCs w:val="30"/>
        </w:rPr>
        <w:t>十、租赁期满且甲方无意续租时，乙方应当按时在租赁期届满之日将物业交还给甲方，并保证物业交还时的质量、状况符合正常使用下的状态。乙方拒绝交还或者延期交还物业时，应当向甲方支付违约金,违约金按照本合同期末月租金标准的三倍计算。乙方交还物业时，物业有损坏的，除乙方能证明是甲方人为所致外，则乙方应当向甲方赔偿实际损失，损失金额以评估机构评估结果为依据。</w:t>
      </w:r>
    </w:p>
    <w:p>
      <w:pPr>
        <w:spacing w:line="540" w:lineRule="exact"/>
        <w:ind w:firstLine="600"/>
        <w:rPr>
          <w:rFonts w:ascii="仿宋_GB2312" w:hAnsi="宋体" w:eastAsia="仿宋_GB2312"/>
          <w:sz w:val="30"/>
          <w:szCs w:val="30"/>
        </w:rPr>
      </w:pPr>
      <w:r>
        <w:rPr>
          <w:rFonts w:hint="eastAsia" w:ascii="仿宋_GB2312" w:hAnsi="宋体" w:eastAsia="仿宋_GB2312"/>
          <w:sz w:val="30"/>
          <w:szCs w:val="30"/>
        </w:rPr>
        <w:t>十一、乙方确认：租赁期内，如因高明区政府需要使用已出租的物业或因高明区城市建设规划调整等不可抗力事由，要求甲方收回出租物业时，乙方必须自收到甲方书面通知收回物业之日起一个月内腾退资产物业，且需在完成腾退前依约支付租金（在乙方腾退资产物业后，甲方根据资产物业的使用情况向乙方退还已支付但未使用的租金和履约保证金）。乙方同意：对资产物业的装修投入的残余价值，由征收征用方进行补偿，甲方不作补偿。乙方放弃向甲方主张任何的赔偿、补偿。如逾期交还应依约向甲方承担违约责任并赔偿其损失。</w:t>
      </w:r>
    </w:p>
    <w:p>
      <w:pPr>
        <w:spacing w:line="540" w:lineRule="exact"/>
        <w:ind w:firstLine="600"/>
        <w:rPr>
          <w:rFonts w:ascii="仿宋_GB2312" w:hAnsi="宋体" w:eastAsia="仿宋_GB2312"/>
          <w:sz w:val="30"/>
          <w:szCs w:val="30"/>
        </w:rPr>
      </w:pPr>
      <w:r>
        <w:rPr>
          <w:rFonts w:hint="eastAsia" w:ascii="仿宋_GB2312" w:hAnsi="宋体" w:eastAsia="仿宋_GB2312"/>
          <w:sz w:val="30"/>
          <w:szCs w:val="30"/>
        </w:rPr>
        <w:t>十二、乙方出现下列情形之一的，甲方有权解除本合同，没收履约保证金，并要求乙方支付违约金，违约金的支付标准为违约事由发生当月的租金的三倍：</w:t>
      </w:r>
    </w:p>
    <w:p>
      <w:pPr>
        <w:spacing w:line="540" w:lineRule="exact"/>
        <w:ind w:firstLine="600"/>
        <w:rPr>
          <w:rFonts w:ascii="仿宋_GB2312" w:hAnsi="宋体" w:eastAsia="仿宋_GB2312"/>
          <w:sz w:val="30"/>
          <w:szCs w:val="30"/>
        </w:rPr>
      </w:pPr>
      <w:r>
        <w:rPr>
          <w:rFonts w:hint="eastAsia" w:ascii="仿宋_GB2312" w:hAnsi="宋体" w:eastAsia="仿宋_GB2312"/>
          <w:sz w:val="30"/>
          <w:szCs w:val="30"/>
        </w:rPr>
        <w:t>1、乙方违法经营的；</w:t>
      </w:r>
    </w:p>
    <w:p>
      <w:pPr>
        <w:spacing w:line="540" w:lineRule="exact"/>
        <w:ind w:firstLine="600"/>
        <w:rPr>
          <w:rFonts w:ascii="仿宋_GB2312" w:hAnsi="宋体" w:eastAsia="仿宋_GB2312"/>
          <w:sz w:val="30"/>
          <w:szCs w:val="30"/>
        </w:rPr>
      </w:pPr>
      <w:r>
        <w:rPr>
          <w:rFonts w:hint="eastAsia" w:ascii="仿宋_GB2312" w:hAnsi="宋体" w:eastAsia="仿宋_GB2312"/>
          <w:sz w:val="30"/>
          <w:szCs w:val="30"/>
        </w:rPr>
        <w:t>2、乙方在承租期间存在消防或其他安全隐患，经消防等有关部门发出整改通知书后仍然不改正的；</w:t>
      </w:r>
    </w:p>
    <w:p>
      <w:pPr>
        <w:spacing w:line="540" w:lineRule="exact"/>
        <w:ind w:firstLine="600"/>
        <w:rPr>
          <w:rFonts w:ascii="仿宋_GB2312" w:hAnsi="宋体" w:eastAsia="仿宋_GB2312"/>
          <w:sz w:val="30"/>
          <w:szCs w:val="30"/>
        </w:rPr>
      </w:pPr>
      <w:r>
        <w:rPr>
          <w:rFonts w:hint="eastAsia" w:ascii="仿宋_GB2312" w:hAnsi="宋体" w:eastAsia="仿宋_GB2312"/>
          <w:sz w:val="30"/>
          <w:szCs w:val="30"/>
        </w:rPr>
        <w:t>3、乙方擅自装修，导致承租物业出现结构性损害的；</w:t>
      </w:r>
    </w:p>
    <w:p>
      <w:pPr>
        <w:spacing w:line="540" w:lineRule="exact"/>
        <w:ind w:firstLine="600"/>
        <w:rPr>
          <w:rFonts w:ascii="仿宋_GB2312" w:hAnsi="宋体" w:eastAsia="仿宋_GB2312"/>
          <w:sz w:val="30"/>
          <w:szCs w:val="30"/>
        </w:rPr>
      </w:pPr>
      <w:r>
        <w:rPr>
          <w:rFonts w:hint="eastAsia" w:ascii="仿宋_GB2312" w:hAnsi="宋体" w:eastAsia="仿宋_GB2312"/>
          <w:sz w:val="30"/>
          <w:szCs w:val="30"/>
        </w:rPr>
        <w:t>4、乙方擅自转租的；</w:t>
      </w:r>
    </w:p>
    <w:p>
      <w:pPr>
        <w:spacing w:line="540" w:lineRule="exact"/>
        <w:ind w:firstLine="600"/>
        <w:rPr>
          <w:rFonts w:ascii="仿宋_GB2312" w:hAnsi="宋体" w:eastAsia="仿宋_GB2312"/>
          <w:sz w:val="30"/>
          <w:szCs w:val="30"/>
        </w:rPr>
      </w:pPr>
      <w:r>
        <w:rPr>
          <w:rFonts w:hint="eastAsia" w:ascii="仿宋_GB2312" w:hAnsi="宋体" w:eastAsia="仿宋_GB2312"/>
          <w:sz w:val="30"/>
          <w:szCs w:val="30"/>
        </w:rPr>
        <w:t>5、乙方没有按照约定用途使用承租物业的；</w:t>
      </w:r>
    </w:p>
    <w:p>
      <w:pPr>
        <w:spacing w:line="540" w:lineRule="exact"/>
        <w:ind w:firstLine="600"/>
        <w:rPr>
          <w:rFonts w:ascii="仿宋_GB2312" w:hAnsi="宋体" w:eastAsia="仿宋_GB2312"/>
          <w:sz w:val="30"/>
          <w:szCs w:val="30"/>
        </w:rPr>
      </w:pPr>
      <w:r>
        <w:rPr>
          <w:rFonts w:hint="eastAsia" w:ascii="仿宋_GB2312" w:hAnsi="宋体" w:eastAsia="仿宋_GB2312"/>
          <w:sz w:val="30"/>
          <w:szCs w:val="30"/>
        </w:rPr>
        <w:t>6、乙方在使用过程中，人为毁坏甲方财物并造成损失，经甲方书面通知后仍未改正的。</w:t>
      </w:r>
    </w:p>
    <w:p>
      <w:pPr>
        <w:spacing w:line="540" w:lineRule="exact"/>
        <w:ind w:firstLine="600"/>
        <w:rPr>
          <w:rFonts w:ascii="仿宋_GB2312" w:hAnsi="宋体" w:eastAsia="仿宋_GB2312"/>
          <w:sz w:val="30"/>
          <w:szCs w:val="30"/>
        </w:rPr>
      </w:pPr>
      <w:r>
        <w:rPr>
          <w:rFonts w:hint="eastAsia" w:ascii="仿宋_GB2312" w:hAnsi="宋体" w:eastAsia="仿宋_GB2312"/>
          <w:sz w:val="30"/>
          <w:szCs w:val="30"/>
        </w:rPr>
        <w:t>7、乙方拖欠职工工资的情形。</w:t>
      </w:r>
    </w:p>
    <w:p>
      <w:pPr>
        <w:spacing w:line="540" w:lineRule="exact"/>
        <w:ind w:firstLine="600"/>
        <w:rPr>
          <w:rFonts w:ascii="仿宋_GB2312" w:hAnsi="宋体" w:eastAsia="仿宋_GB2312"/>
          <w:sz w:val="30"/>
          <w:szCs w:val="30"/>
        </w:rPr>
      </w:pPr>
      <w:r>
        <w:rPr>
          <w:rFonts w:hint="eastAsia" w:ascii="仿宋_GB2312" w:hAnsi="宋体" w:eastAsia="仿宋_GB2312"/>
          <w:sz w:val="30"/>
          <w:szCs w:val="30"/>
        </w:rPr>
        <w:t>当约定的违约金不足以补偿甲方损失时，甲方有权继续要求乙方赔偿相应损失。</w:t>
      </w:r>
    </w:p>
    <w:p>
      <w:pPr>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十三、乙方使用该租赁物业期间必须符合有关城市管理、环保等各项管理要求，所产生的声音、灯光、气味等不得对周边环境及群众造成不良影响，并自行负责期间产生的各项投诉、纠纷等。若对甲方造成不利影响或损失的，乙方应承担赔偿责任。</w:t>
      </w:r>
    </w:p>
    <w:p>
      <w:pPr>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十四、室外空地未经甲方批准不得随意摆放物品、开展有关经营活动或盈利性业务。乙方如需将有关设备、机器、工具摆放在室外空地的，须提前以书面形式向甲方申请，取得甲方同意后方可进行。若造成财产损坏的，由乙方负责修复。在甲方日常检查过程中，若发现乙方未按本条约定执行的，每次需向甲方支付违约金2000元，并乙方立即按甲方要求进行整改。</w:t>
      </w:r>
    </w:p>
    <w:p>
      <w:pPr>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十五、若政府部门需要临时使用室外场地的，乙方必须无条件配合。</w:t>
      </w:r>
    </w:p>
    <w:p>
      <w:pPr>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十六、乙方声明及承诺：不得从事危险品、放射性物品经营；住宿业；典当；洗浴和保健养生服务；酒吧服务；室内外娱乐活动、游乐园；民用爆炸物品，焰火、鞭炮产品经营等行业；不得使用明火；不得作办公室、私人会所使用，每年对外营业不低于300天。涉及消防、环保等许可行业，请在投标前自行到相关部门了解能否获得相关许可，甲方不承担相应责任</w:t>
      </w:r>
    </w:p>
    <w:p>
      <w:pPr>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十七、乙方负责租赁的物业场所室内外及周边的环境卫生清洁工作，积极配合明湖公园管养方进行卫生清理等工作。</w:t>
      </w:r>
    </w:p>
    <w:p>
      <w:pPr>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十八、乙方提前解除本合同的，应提前一个月通知甲方且乙方必须结清水、电、租金等费用，乙方应当按照甲方规定的时间交还物业，如乙方逾期交还的，必须向甲方支付违约金，违约金按照本合同期末月租金标准的三倍计算。甲方有权依法追缴租金和追究责任。</w:t>
      </w:r>
    </w:p>
    <w:p>
      <w:pPr>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十九、在乙方正常使用承租物业的情况下，如果该物业出现重大安全隐患（以有资质的机构出具的鉴定结论为准），则乙方或甲方均可以提出终止租赁合同，双方互相不承担补偿或者赔偿责任（因乙方原因导致重大安全隐患的除外）。因自然灾害及不可抗力的等非人为因素而导致双方无法履行本合同时，双方互不追究责任。</w:t>
      </w:r>
    </w:p>
    <w:p>
      <w:pPr>
        <w:spacing w:line="540" w:lineRule="exact"/>
        <w:ind w:firstLine="600"/>
        <w:rPr>
          <w:rFonts w:ascii="仿宋_GB2312" w:hAnsi="宋体" w:eastAsia="仿宋_GB2312"/>
          <w:sz w:val="30"/>
          <w:szCs w:val="30"/>
        </w:rPr>
      </w:pPr>
      <w:r>
        <w:rPr>
          <w:rFonts w:hint="eastAsia" w:ascii="仿宋_GB2312" w:hAnsi="宋体" w:eastAsia="仿宋_GB2312"/>
          <w:sz w:val="30"/>
          <w:szCs w:val="30"/>
        </w:rPr>
        <w:t>二十、因本合同的履行而产生的任何争议，可以由双方友好协商解决。协商不成的，任何一方均可以向物业所在地法院提起诉讼。因一方违约，造成另一方产生的律师费、评估费、差旅费由违约方负担。</w:t>
      </w:r>
    </w:p>
    <w:p>
      <w:pPr>
        <w:spacing w:line="540" w:lineRule="exact"/>
        <w:ind w:firstLine="600"/>
        <w:rPr>
          <w:rFonts w:ascii="仿宋_GB2312" w:hAnsi="宋体" w:eastAsia="仿宋_GB2312"/>
          <w:sz w:val="30"/>
          <w:szCs w:val="30"/>
        </w:rPr>
      </w:pPr>
      <w:r>
        <w:rPr>
          <w:rFonts w:hint="eastAsia" w:ascii="仿宋_GB2312" w:hAnsi="宋体" w:eastAsia="仿宋_GB2312"/>
          <w:sz w:val="30"/>
          <w:szCs w:val="30"/>
        </w:rPr>
        <w:t>二十一、本合同自双方签名或盖章之日起生效。本合同一式两份，双方各执一份，各份效力等同。任何未尽事宜，可由双方另行协商，制订补充协议，补充协议的效力与本合同一致。</w:t>
      </w:r>
    </w:p>
    <w:p>
      <w:pPr>
        <w:spacing w:line="540" w:lineRule="exact"/>
        <w:ind w:firstLine="600"/>
        <w:rPr>
          <w:rFonts w:ascii="仿宋_GB2312" w:hAnsi="宋体" w:eastAsia="仿宋_GB2312"/>
          <w:sz w:val="30"/>
          <w:szCs w:val="30"/>
        </w:rPr>
      </w:pPr>
      <w:r>
        <w:rPr>
          <w:rFonts w:hint="eastAsia" w:ascii="仿宋_GB2312" w:hAnsi="宋体" w:eastAsia="仿宋_GB2312"/>
          <w:sz w:val="30"/>
          <w:szCs w:val="30"/>
        </w:rPr>
        <w:t>二十二、声明：本合同中的任何条款，均由甲方、乙方经过充分协商后而订立，均为甲方、乙方的真实意思。合同使用时间以公历计算。</w:t>
      </w:r>
    </w:p>
    <w:p>
      <w:pPr>
        <w:spacing w:line="540" w:lineRule="exact"/>
        <w:rPr>
          <w:rFonts w:ascii="仿宋_GB2312" w:hAnsi="宋体" w:eastAsia="仿宋_GB2312"/>
          <w:b/>
          <w:sz w:val="30"/>
          <w:szCs w:val="30"/>
        </w:rPr>
      </w:pPr>
    </w:p>
    <w:p>
      <w:pPr>
        <w:spacing w:line="540" w:lineRule="exact"/>
        <w:rPr>
          <w:rFonts w:ascii="仿宋_GB2312" w:hAnsi="宋体" w:eastAsia="仿宋_GB2312"/>
          <w:sz w:val="30"/>
          <w:szCs w:val="30"/>
        </w:rPr>
      </w:pPr>
      <w:r>
        <w:rPr>
          <w:rFonts w:hint="eastAsia" w:ascii="仿宋_GB2312" w:hAnsi="宋体" w:eastAsia="仿宋_GB2312"/>
          <w:sz w:val="30"/>
          <w:szCs w:val="30"/>
        </w:rPr>
        <w:t>甲方：</w:t>
      </w:r>
    </w:p>
    <w:p>
      <w:pPr>
        <w:spacing w:line="540" w:lineRule="exact"/>
        <w:rPr>
          <w:rFonts w:ascii="仿宋_GB2312" w:hAnsi="宋体" w:eastAsia="仿宋_GB2312"/>
          <w:sz w:val="30"/>
          <w:szCs w:val="30"/>
        </w:rPr>
      </w:pPr>
      <w:r>
        <w:rPr>
          <w:rFonts w:hint="eastAsia" w:ascii="仿宋_GB2312" w:hAnsi="宋体" w:eastAsia="仿宋_GB2312"/>
          <w:sz w:val="30"/>
          <w:szCs w:val="30"/>
        </w:rPr>
        <w:t xml:space="preserve">                        </w:t>
      </w:r>
    </w:p>
    <w:p>
      <w:pPr>
        <w:spacing w:line="540" w:lineRule="exact"/>
        <w:rPr>
          <w:rFonts w:ascii="仿宋_GB2312" w:hAnsi="宋体" w:eastAsia="仿宋_GB2312"/>
          <w:sz w:val="30"/>
          <w:szCs w:val="30"/>
        </w:rPr>
      </w:pPr>
      <w:r>
        <w:rPr>
          <w:rFonts w:hint="eastAsia" w:ascii="仿宋_GB2312" w:hAnsi="宋体" w:eastAsia="仿宋_GB2312"/>
          <w:sz w:val="30"/>
          <w:szCs w:val="30"/>
        </w:rPr>
        <w:t>法定代表人：</w:t>
      </w:r>
    </w:p>
    <w:p>
      <w:pPr>
        <w:spacing w:line="540" w:lineRule="exact"/>
        <w:rPr>
          <w:rFonts w:ascii="仿宋_GB2312" w:hAnsi="宋体" w:eastAsia="仿宋_GB2312"/>
          <w:sz w:val="30"/>
          <w:szCs w:val="30"/>
        </w:rPr>
      </w:pPr>
    </w:p>
    <w:p>
      <w:pPr>
        <w:spacing w:line="540" w:lineRule="exact"/>
        <w:rPr>
          <w:rFonts w:ascii="仿宋_GB2312" w:hAnsi="宋体" w:eastAsia="仿宋_GB2312"/>
          <w:sz w:val="30"/>
          <w:szCs w:val="30"/>
        </w:rPr>
      </w:pPr>
      <w:r>
        <w:rPr>
          <w:rFonts w:hint="eastAsia" w:ascii="仿宋_GB2312" w:hAnsi="宋体" w:eastAsia="仿宋_GB2312"/>
          <w:sz w:val="30"/>
          <w:szCs w:val="30"/>
        </w:rPr>
        <w:t>联系电话：</w:t>
      </w:r>
    </w:p>
    <w:p>
      <w:pPr>
        <w:spacing w:line="540" w:lineRule="exact"/>
        <w:rPr>
          <w:rFonts w:ascii="仿宋_GB2312" w:hAnsi="宋体" w:eastAsia="仿宋_GB2312"/>
          <w:sz w:val="30"/>
          <w:szCs w:val="30"/>
        </w:rPr>
      </w:pPr>
      <w:r>
        <w:rPr>
          <w:rFonts w:hint="eastAsia" w:ascii="仿宋_GB2312" w:hAnsi="宋体" w:eastAsia="仿宋_GB2312"/>
          <w:sz w:val="30"/>
          <w:szCs w:val="30"/>
        </w:rPr>
        <w:t xml:space="preserve">        </w:t>
      </w:r>
    </w:p>
    <w:p>
      <w:pPr>
        <w:spacing w:line="540" w:lineRule="exact"/>
        <w:rPr>
          <w:rFonts w:ascii="仿宋_GB2312" w:hAnsi="宋体" w:eastAsia="仿宋_GB2312"/>
          <w:sz w:val="30"/>
          <w:szCs w:val="30"/>
        </w:rPr>
      </w:pPr>
    </w:p>
    <w:p>
      <w:pPr>
        <w:spacing w:line="540" w:lineRule="exact"/>
        <w:rPr>
          <w:rFonts w:ascii="仿宋_GB2312" w:hAnsi="宋体" w:eastAsia="仿宋_GB2312"/>
          <w:sz w:val="30"/>
          <w:szCs w:val="30"/>
        </w:rPr>
      </w:pPr>
      <w:r>
        <w:rPr>
          <w:rFonts w:hint="eastAsia" w:ascii="仿宋_GB2312" w:hAnsi="宋体" w:eastAsia="仿宋_GB2312"/>
          <w:sz w:val="30"/>
          <w:szCs w:val="30"/>
        </w:rPr>
        <w:t xml:space="preserve">                         </w:t>
      </w:r>
    </w:p>
    <w:p>
      <w:pPr>
        <w:spacing w:line="540" w:lineRule="exact"/>
        <w:rPr>
          <w:rFonts w:ascii="仿宋_GB2312" w:hAnsi="宋体" w:eastAsia="仿宋_GB2312"/>
          <w:sz w:val="30"/>
          <w:szCs w:val="30"/>
        </w:rPr>
      </w:pPr>
      <w:r>
        <w:rPr>
          <w:rFonts w:hint="eastAsia" w:ascii="仿宋_GB2312" w:hAnsi="宋体" w:eastAsia="仿宋_GB2312"/>
          <w:sz w:val="30"/>
          <w:szCs w:val="30"/>
        </w:rPr>
        <w:t xml:space="preserve">乙方： </w:t>
      </w:r>
    </w:p>
    <w:p>
      <w:pPr>
        <w:spacing w:line="540" w:lineRule="exact"/>
        <w:rPr>
          <w:rFonts w:ascii="仿宋_GB2312" w:hAnsi="宋体" w:eastAsia="仿宋_GB2312"/>
          <w:sz w:val="30"/>
          <w:szCs w:val="30"/>
        </w:rPr>
      </w:pPr>
    </w:p>
    <w:p>
      <w:pPr>
        <w:spacing w:line="540" w:lineRule="exact"/>
        <w:rPr>
          <w:rFonts w:ascii="仿宋_GB2312" w:hAnsi="宋体" w:eastAsia="仿宋_GB2312"/>
          <w:sz w:val="30"/>
          <w:szCs w:val="30"/>
        </w:rPr>
      </w:pPr>
      <w:r>
        <w:rPr>
          <w:rFonts w:hint="eastAsia" w:ascii="仿宋_GB2312" w:hAnsi="宋体" w:eastAsia="仿宋_GB2312"/>
          <w:sz w:val="30"/>
          <w:szCs w:val="30"/>
        </w:rPr>
        <w:t>法定代表人：</w:t>
      </w:r>
    </w:p>
    <w:p>
      <w:pPr>
        <w:spacing w:line="540" w:lineRule="exact"/>
        <w:rPr>
          <w:rFonts w:ascii="仿宋_GB2312" w:hAnsi="宋体" w:eastAsia="仿宋_GB2312"/>
          <w:sz w:val="30"/>
          <w:szCs w:val="30"/>
        </w:rPr>
      </w:pPr>
      <w:r>
        <w:rPr>
          <w:rFonts w:hint="eastAsia" w:ascii="仿宋_GB2312" w:hAnsi="宋体" w:eastAsia="仿宋_GB2312"/>
          <w:sz w:val="30"/>
          <w:szCs w:val="30"/>
        </w:rPr>
        <w:t xml:space="preserve">                       </w:t>
      </w:r>
    </w:p>
    <w:p>
      <w:pPr>
        <w:spacing w:line="540" w:lineRule="exact"/>
        <w:rPr>
          <w:rFonts w:ascii="仿宋_GB2312" w:hAnsi="宋体" w:eastAsia="仿宋_GB2312"/>
          <w:sz w:val="30"/>
          <w:szCs w:val="30"/>
        </w:rPr>
      </w:pPr>
      <w:r>
        <w:rPr>
          <w:rFonts w:hint="eastAsia" w:ascii="仿宋_GB2312" w:hAnsi="宋体" w:eastAsia="仿宋_GB2312"/>
          <w:sz w:val="30"/>
          <w:szCs w:val="30"/>
        </w:rPr>
        <w:t xml:space="preserve">联系电话：   </w:t>
      </w:r>
    </w:p>
    <w:p>
      <w:pPr>
        <w:spacing w:line="540" w:lineRule="exact"/>
        <w:rPr>
          <w:rFonts w:ascii="仿宋_GB2312" w:hAnsi="宋体" w:eastAsia="仿宋_GB2312"/>
          <w:sz w:val="30"/>
          <w:szCs w:val="30"/>
        </w:rPr>
      </w:pPr>
      <w:r>
        <w:rPr>
          <w:rFonts w:hint="eastAsia" w:ascii="仿宋_GB2312" w:hAnsi="宋体" w:eastAsia="仿宋_GB2312"/>
          <w:sz w:val="30"/>
          <w:szCs w:val="30"/>
        </w:rPr>
        <w:t xml:space="preserve">                    </w:t>
      </w:r>
    </w:p>
    <w:p>
      <w:pPr>
        <w:spacing w:line="540" w:lineRule="exact"/>
        <w:rPr>
          <w:rFonts w:ascii="仿宋_GB2312" w:hAnsi="宋体" w:eastAsia="仿宋_GB2312"/>
        </w:rPr>
      </w:pPr>
      <w:r>
        <w:rPr>
          <w:rFonts w:hint="eastAsia" w:ascii="仿宋_GB2312" w:hAnsi="宋体" w:eastAsia="仿宋_GB2312"/>
          <w:sz w:val="30"/>
          <w:szCs w:val="30"/>
        </w:rPr>
        <w:t>双方签订日期：   年  月  日</w:t>
      </w: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sz w:val="30"/>
          <w:szCs w:val="30"/>
        </w:rPr>
      </w:pPr>
      <w:r>
        <w:rPr>
          <w:rFonts w:hint="eastAsia" w:ascii="仿宋_GB2312" w:hAnsi="宋体" w:eastAsia="仿宋_GB2312"/>
          <w:sz w:val="30"/>
          <w:szCs w:val="30"/>
        </w:rPr>
        <w:t>明湖东广场门前图：</w:t>
      </w:r>
    </w:p>
    <w:p>
      <w:pPr>
        <w:rPr>
          <w:rFonts w:ascii="仿宋_GB2312" w:hAnsi="宋体" w:eastAsia="仿宋_GB2312"/>
        </w:rPr>
      </w:pPr>
      <w:r>
        <w:rPr>
          <w:rFonts w:hint="eastAsia" w:ascii="仿宋_GB2312" w:hAnsi="宋体" w:eastAsia="仿宋_GB2312"/>
        </w:rPr>
        <w:drawing>
          <wp:anchor distT="0" distB="0" distL="114300" distR="114300" simplePos="0" relativeHeight="251659264" behindDoc="0" locked="0" layoutInCell="1" allowOverlap="1">
            <wp:simplePos x="0" y="0"/>
            <wp:positionH relativeFrom="column">
              <wp:posOffset>-57150</wp:posOffset>
            </wp:positionH>
            <wp:positionV relativeFrom="paragraph">
              <wp:posOffset>180340</wp:posOffset>
            </wp:positionV>
            <wp:extent cx="5274310" cy="3955415"/>
            <wp:effectExtent l="0" t="0" r="2540" b="6985"/>
            <wp:wrapNone/>
            <wp:docPr id="2" name="图片 2" descr="附件2：明湖东广场门前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附件2：明湖东广场门前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4310" cy="3955415"/>
                    </a:xfrm>
                    <a:prstGeom prst="rect">
                      <a:avLst/>
                    </a:prstGeom>
                    <a:noFill/>
                    <a:ln>
                      <a:noFill/>
                    </a:ln>
                    <a:effectLst/>
                  </pic:spPr>
                </pic:pic>
              </a:graphicData>
            </a:graphic>
          </wp:anchor>
        </w:drawing>
      </w:r>
      <w:r>
        <w:rPr>
          <w:rFonts w:hint="eastAsia" w:ascii="仿宋_GB2312" w:hAnsi="宋体" w:eastAsia="仿宋_GB2312"/>
        </w:rPr>
        <w:t xml:space="preserve"> </w:t>
      </w:r>
    </w:p>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7"/>
        <w:color w:val="auto"/>
      </w:rPr>
    </w:pPr>
    <w:r>
      <w:fldChar w:fldCharType="begin"/>
    </w:r>
    <w:r>
      <w:rPr>
        <w:rStyle w:val="7"/>
      </w:rPr>
      <w:instrText xml:space="preserve">PAGE  </w:instrText>
    </w:r>
    <w:r>
      <w:fldChar w:fldCharType="separate"/>
    </w:r>
    <w:r>
      <w:rPr>
        <w:rStyle w:val="7"/>
      </w:rPr>
      <w:t>5</w:t>
    </w:r>
    <w: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7EA25"/>
    <w:multiLevelType w:val="singleLevel"/>
    <w:tmpl w:val="88A7EA25"/>
    <w:lvl w:ilvl="0" w:tentative="0">
      <w:start w:val="2"/>
      <w:numFmt w:val="decimal"/>
      <w:suff w:val="nothing"/>
      <w:lvlText w:val="%1、"/>
      <w:lvlJc w:val="left"/>
      <w:pPr>
        <w:ind w:left="30"/>
      </w:pPr>
    </w:lvl>
  </w:abstractNum>
  <w:abstractNum w:abstractNumId="1">
    <w:nsid w:val="0000000A"/>
    <w:multiLevelType w:val="multilevel"/>
    <w:tmpl w:val="0000000A"/>
    <w:lvl w:ilvl="0" w:tentative="0">
      <w:start w:val="1"/>
      <w:numFmt w:val="decimal"/>
      <w:lvlText w:val="%1、"/>
      <w:lvlJc w:val="left"/>
      <w:pPr>
        <w:tabs>
          <w:tab w:val="left" w:pos="1145"/>
        </w:tabs>
        <w:ind w:left="1145"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B8EAE90"/>
    <w:multiLevelType w:val="singleLevel"/>
    <w:tmpl w:val="2B8EAE90"/>
    <w:lvl w:ilvl="0" w:tentative="0">
      <w:start w:val="8"/>
      <w:numFmt w:val="decimal"/>
      <w:suff w:val="nothing"/>
      <w:lvlText w:val="%1、"/>
      <w:lvlJc w:val="left"/>
    </w:lvl>
  </w:abstractNum>
  <w:num w:numId="1">
    <w:abstractNumId w:val="2"/>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086DD1"/>
    <w:rsid w:val="0E602EEA"/>
    <w:rsid w:val="1E1B2CCF"/>
    <w:rsid w:val="2826118D"/>
    <w:rsid w:val="29610CF0"/>
    <w:rsid w:val="2EF11179"/>
    <w:rsid w:val="30D30431"/>
    <w:rsid w:val="42117F5E"/>
    <w:rsid w:val="4FB00804"/>
    <w:rsid w:val="66026FF6"/>
    <w:rsid w:val="6CE573D2"/>
    <w:rsid w:val="70FC11A4"/>
    <w:rsid w:val="7FC77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99"/>
    <w:rPr>
      <w:color w:val="0000FF"/>
      <w:u w:val="single"/>
    </w:rPr>
  </w:style>
  <w:style w:type="paragraph" w:customStyle="1" w:styleId="9">
    <w:name w:val="标题 1 New"/>
    <w:basedOn w:val="10"/>
    <w:next w:val="10"/>
    <w:qFormat/>
    <w:uiPriority w:val="0"/>
    <w:pPr>
      <w:keepNext/>
      <w:keepLines/>
      <w:spacing w:before="340" w:beforeLines="0" w:after="330" w:afterLines="0" w:line="576" w:lineRule="auto"/>
      <w:outlineLvl w:val="0"/>
    </w:pPr>
    <w:rPr>
      <w:b/>
      <w:bCs/>
      <w:kern w:val="44"/>
      <w:sz w:val="44"/>
      <w:szCs w:val="44"/>
    </w:rPr>
  </w:style>
  <w:style w:type="paragraph" w:customStyle="1" w:styleId="10">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
    <w:name w:val="页脚 New New"/>
    <w:basedOn w:val="10"/>
    <w:qFormat/>
    <w:uiPriority w:val="0"/>
    <w:pPr>
      <w:tabs>
        <w:tab w:val="center" w:pos="4153"/>
        <w:tab w:val="right" w:pos="8306"/>
      </w:tabs>
      <w:snapToGrid w:val="0"/>
      <w:jc w:val="left"/>
    </w:pPr>
    <w:rPr>
      <w:sz w:val="18"/>
      <w:szCs w:val="18"/>
    </w:rPr>
  </w:style>
  <w:style w:type="paragraph" w:customStyle="1" w:styleId="12">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正文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4">
    <w:name w:val="font41"/>
    <w:basedOn w:val="6"/>
    <w:qFormat/>
    <w:uiPriority w:val="0"/>
    <w:rPr>
      <w:rFonts w:hint="eastAsia" w:ascii="宋体" w:hAnsi="宋体" w:eastAsia="宋体" w:cs="宋体"/>
      <w:b/>
      <w:bCs/>
      <w:color w:val="000000"/>
      <w:sz w:val="48"/>
      <w:szCs w:val="48"/>
      <w:u w:val="none"/>
    </w:rPr>
  </w:style>
  <w:style w:type="character" w:customStyle="1" w:styleId="15">
    <w:name w:val="font51"/>
    <w:basedOn w:val="6"/>
    <w:qFormat/>
    <w:uiPriority w:val="0"/>
    <w:rPr>
      <w:rFonts w:hint="eastAsia" w:ascii="宋体" w:hAnsi="宋体" w:eastAsia="宋体" w:cs="宋体"/>
      <w:b/>
      <w:bCs/>
      <w:color w:val="FF0000"/>
      <w:sz w:val="48"/>
      <w:szCs w:val="48"/>
      <w:u w:val="none"/>
    </w:rPr>
  </w:style>
  <w:style w:type="paragraph" w:customStyle="1" w:styleId="16">
    <w:name w:val="Normal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7">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页眉 New New"/>
    <w:basedOn w:val="12"/>
    <w:qFormat/>
    <w:uiPriority w:val="0"/>
    <w:pPr>
      <w:pBdr>
        <w:bottom w:val="single" w:color="auto" w:sz="6" w:space="1"/>
      </w:pBdr>
      <w:tabs>
        <w:tab w:val="center" w:pos="4153"/>
        <w:tab w:val="right" w:pos="8306"/>
      </w:tabs>
      <w:snapToGrid w:val="0"/>
      <w:jc w:val="center"/>
    </w:pPr>
    <w:rPr>
      <w:sz w:val="18"/>
      <w:szCs w:val="18"/>
    </w:rPr>
  </w:style>
  <w:style w:type="paragraph" w:customStyle="1" w:styleId="19">
    <w:name w:val="heading 3"/>
    <w:basedOn w:val="1"/>
    <w:qFormat/>
    <w:uiPriority w:val="0"/>
    <w:pPr>
      <w:widowControl/>
      <w:spacing w:before="100" w:beforeLines="0" w:beforeAutospacing="1" w:after="100" w:afterLines="0" w:afterAutospacing="1"/>
      <w:jc w:val="left"/>
      <w:outlineLvl w:val="2"/>
    </w:pPr>
    <w:rPr>
      <w:rFonts w:ascii="宋体" w:hAnsi="宋体" w:eastAsia="宋体"/>
      <w:b/>
      <w:color w:val="FF0000"/>
      <w:sz w:val="32"/>
      <w:lang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176</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2022-09-13T00:30:00Z</dcterms:created>
  <dc:creator>Administrator</dc:creator>
  <cp:lastModifiedBy>NTKO</cp:lastModifiedBy>
  <dcterms:modified xsi:type="dcterms:W3CDTF">2022-12-14T07:25:42Z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47103756ED8E470CA864195AF4DBF81B</vt:lpwstr>
  </property>
</Properties>
</file>