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tabs>
          <w:tab w:val="left" w:pos="8276"/>
        </w:tabs>
        <w:bidi w:val="0"/>
        <w:spacing w:before="0" w:line="240" w:lineRule="auto"/>
        <w:ind w:right="0" w:firstLine="1440" w:firstLineChars="300"/>
        <w:jc w:val="left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48"/>
          <w:szCs w:val="48"/>
        </w:rPr>
        <w:t>租地合同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60" w:line="658" w:lineRule="exact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甲方：佛山市高明区荷城街道庆洲社区庆洲第五经济社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乙方：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住址：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身份证号码：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84" w:lineRule="exact"/>
        <w:ind w:left="0" w:right="0" w:firstLine="7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为了壮大集体经济，提高社员分配，现甲方把地名为刘姓前的两片土地岀租给乙方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经双方协定，特订如下合同。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9"/>
        </w:tabs>
        <w:bidi w:val="0"/>
        <w:spacing w:before="0" w:after="0" w:line="732" w:lineRule="exact"/>
        <w:ind w:left="0" w:right="0" w:firstLine="700"/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bookmark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一</w:t>
      </w:r>
      <w:bookmarkEnd w:id="0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、土地出租期为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伍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年，由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日至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___日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,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共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9"/>
        </w:tabs>
        <w:bidi w:val="0"/>
        <w:spacing w:before="0" w:after="0" w:line="636" w:lineRule="exact"/>
        <w:ind w:left="0" w:right="0" w:firstLine="700"/>
        <w:jc w:val="left"/>
        <w:rPr>
          <w:rFonts w:hint="eastAsia" w:ascii="宋体" w:hAnsi="宋体" w:eastAsia="宋体" w:cs="宋体"/>
          <w:sz w:val="28"/>
          <w:szCs w:val="28"/>
        </w:rPr>
      </w:pPr>
      <w:bookmarkStart w:id="1" w:name="bookmark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二</w:t>
      </w:r>
      <w:bookmarkEnd w:id="1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、出租面积：岀租土地面积分为两片（上、下各一片），上片 面积为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10.5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亩，下片为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18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亩（大路含内）共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28.5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亩。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9"/>
        </w:tabs>
        <w:bidi w:val="0"/>
        <w:spacing w:before="0" w:after="0" w:line="658" w:lineRule="exact"/>
        <w:ind w:left="0" w:right="0" w:firstLine="700"/>
        <w:jc w:val="left"/>
        <w:rPr>
          <w:rFonts w:hint="eastAsia" w:ascii="宋体" w:hAnsi="宋体" w:eastAsia="宋体" w:cs="宋体"/>
          <w:sz w:val="28"/>
          <w:szCs w:val="28"/>
        </w:rPr>
      </w:pPr>
      <w:bookmarkStart w:id="2" w:name="bookmark2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三</w:t>
      </w:r>
      <w:bookmarkEnd w:id="2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、出租价格：出租价格为一种，均为人民币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1200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元/亩/年（不分上下），全年租金为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34200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元，大写为人民币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万肆仟贰佰元。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56"/>
        </w:tabs>
        <w:bidi w:val="0"/>
        <w:spacing w:before="0" w:after="0" w:line="658" w:lineRule="exact"/>
        <w:ind w:left="0" w:right="0" w:firstLine="700"/>
        <w:jc w:val="left"/>
        <w:rPr>
          <w:rFonts w:hint="eastAsia" w:ascii="宋体" w:hAnsi="宋体" w:eastAsia="宋体" w:cs="宋体"/>
          <w:sz w:val="28"/>
          <w:szCs w:val="28"/>
        </w:rPr>
      </w:pPr>
      <w:bookmarkStart w:id="3" w:name="bookmark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四</w:t>
      </w:r>
      <w:bookmarkEnd w:id="3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、付款方式：承租方在签合同生效日先交当年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 w:bidi="en-US"/>
        </w:rPr>
        <w:t>____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—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 w:bidi="en-US"/>
        </w:rPr>
        <w:t>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年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__日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en-US" w:bidi="en-US"/>
        </w:rPr>
        <w:t>）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的租金后方能使用甲方所出租的土地，以后在每年的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月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>___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日前交次年的租金。如乙方不能按期交租者则甲方有权终止合同，乙方无权使用甲方的岀租土地，（并加收总额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5%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滞纳金，每天计）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229"/>
        </w:tabs>
        <w:bidi w:val="0"/>
        <w:spacing w:before="0" w:after="0" w:line="658" w:lineRule="exact"/>
        <w:ind w:left="0" w:right="0" w:firstLine="700"/>
        <w:jc w:val="left"/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</w:pPr>
      <w:bookmarkStart w:id="4" w:name="bookmark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五</w:t>
      </w:r>
      <w:bookmarkEnd w:id="4"/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乙方在承租生效日先交押金一万元（人民币）待期满后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乙方要把土地平整完好后（岀租前原貌）方能退回（需经甲方验收），如乙方在承租期内中途退租者，则押金及当年所缴纳的租金一律不予退回。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ab/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60"/>
        </w:tabs>
        <w:bidi w:val="0"/>
        <w:spacing w:before="0" w:after="0" w:line="460" w:lineRule="exact"/>
        <w:ind w:left="0" w:leftChars="0" w:right="0" w:firstLine="560" w:firstLineChars="200"/>
        <w:jc w:val="both"/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、乙方在承租期内，必须按国家有关法律、法规合理经营并办理各项相关手续入各种税费，甲方不负任何责任。不得以任何借口损害村民利益和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健康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84"/>
        </w:tabs>
        <w:bidi w:val="0"/>
        <w:spacing w:before="0" w:after="0" w:line="460" w:lineRule="exact"/>
        <w:ind w:left="0" w:leftChars="0" w:right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八、在承租期内，如遇国家或政府征用本合同的土地时，乙方不得以任何借口抗拒，应无条件把土地归还纶甲方.其征地款归甲方所有，青苗补偿款归乙方所有。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60"/>
        </w:tabs>
        <w:bidi w:val="0"/>
        <w:spacing w:before="0" w:after="0" w:line="460" w:lineRule="exact"/>
        <w:ind w:left="0" w:leftChars="0" w:right="0" w:firstLine="560" w:firstLineChars="200"/>
        <w:jc w:val="both"/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zh-CN" w:eastAsia="zh-CN" w:bidi="zh-CN"/>
        </w:rPr>
        <w:t>九、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在承租期内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如乙方需转让他人时必须征得甲方同意方可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否则甲方有权终止合同，并按第五条规定执行。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numId w:val="0"/>
        </w:numPr>
        <w:ind w:leftChars="0" w:right="0" w:righ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val="en-US" w:eastAsia="zh-CN"/>
        </w:rPr>
        <w:t xml:space="preserve">    十、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在承租期内，如遇各种自然灾害所致的损失均由乙方自负</w:t>
      </w: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  <w:lang w:eastAsia="zh-CN"/>
        </w:rPr>
        <w:t>。</w:t>
      </w:r>
    </w:p>
    <w:p>
      <w:pPr>
        <w:numPr>
          <w:numId w:val="0"/>
        </w:numPr>
        <w:ind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position w:val="0"/>
          <w:sz w:val="28"/>
          <w:szCs w:val="28"/>
        </w:rPr>
        <w:t>十一、在承租期内，乙方使用的车辆在行驶甲方村道时所致的道路损坏，乙方要负责维修或修复（乙方车辆载重不超过15吨，含自重）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十二、本合同所出租的土地只允许种植草类</w:t>
      </w:r>
      <w:bookmarkStart w:id="5" w:name="_GoBack"/>
      <w:bookmarkEnd w:id="5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、蔬菜类，不得种植各种树木苗圃，允许发展盆景作物。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十三、本合同一式五份，各份均具有同等法律效力。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十四、本合同自签订后生效。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甲方：佛山市高明去荷城街道庆洲社区庆洲第五经济社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乙方：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签订日期：____年___月___日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="宋体"/>
          <w:lang w:val="en-US" w:eastAsia="zh-CN"/>
        </w:rPr>
      </w:pPr>
    </w:p>
    <w:p/>
    <w:p/>
    <w:p/>
    <w:sectPr>
      <w:footnotePr>
        <w:numFmt w:val="decimal"/>
      </w:footnotePr>
      <w:pgSz w:w="11850" w:h="16783"/>
      <w:pgMar w:top="672" w:right="120" w:bottom="672" w:left="324" w:header="244" w:footer="244" w:gutter="0"/>
      <w:pgNumType w:start="1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52F61"/>
    <w:rsid w:val="1DE800B3"/>
    <w:rsid w:val="6FE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uiPriority w:val="0"/>
    <w:pPr>
      <w:widowControl w:val="0"/>
      <w:shd w:val="clear" w:color="auto" w:fill="auto"/>
      <w:spacing w:after="340"/>
      <w:ind w:left="3560"/>
    </w:pPr>
    <w:rPr>
      <w:rFonts w:ascii="宋体" w:hAnsi="宋体" w:eastAsia="宋体" w:cs="宋体"/>
      <w:color w:val="333E58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line="461" w:lineRule="auto"/>
      <w:ind w:firstLine="400"/>
    </w:pPr>
    <w:rPr>
      <w:rFonts w:ascii="宋体" w:hAnsi="宋体" w:eastAsia="宋体" w:cs="宋体"/>
      <w:color w:val="333E58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line="684" w:lineRule="exact"/>
    </w:pPr>
    <w:rPr>
      <w:color w:val="333E58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2020-09-23T03:47:00Z</dcterms:created>
  <dc:creator>老何</dc:creator>
  <cp:lastModifiedBy>老何</cp:lastModifiedBy>
  <dcterms:modified xsi:type="dcterms:W3CDTF">2020-09-23T06:29:51Z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